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9F3478" w14:textId="1A4211D8" w:rsidR="00806CB0" w:rsidRPr="006D52E0" w:rsidRDefault="006D52E0" w:rsidP="006D52E0">
      <w:pPr>
        <w:jc w:val="center"/>
        <w:rPr>
          <w:b/>
          <w:color w:val="C00000"/>
          <w:sz w:val="52"/>
        </w:rPr>
      </w:pPr>
      <w:r w:rsidRPr="006D52E0">
        <w:rPr>
          <w:b/>
          <w:color w:val="C00000"/>
          <w:sz w:val="44"/>
        </w:rPr>
        <w:t>PRESSEHEFT</w:t>
      </w:r>
      <w:r w:rsidRPr="006D52E0">
        <w:rPr>
          <w:b/>
          <w:color w:val="C00000"/>
          <w:sz w:val="44"/>
        </w:rPr>
        <w:br/>
      </w:r>
      <w:r w:rsidRPr="006D52E0">
        <w:rPr>
          <w:b/>
          <w:color w:val="C00000"/>
          <w:sz w:val="52"/>
        </w:rPr>
        <w:t>ADI</w:t>
      </w:r>
      <w:r w:rsidR="005A68D6">
        <w:rPr>
          <w:b/>
          <w:color w:val="C00000"/>
          <w:sz w:val="52"/>
        </w:rPr>
        <w:t>Ó</w:t>
      </w:r>
      <w:r w:rsidRPr="006D52E0">
        <w:rPr>
          <w:b/>
          <w:color w:val="C00000"/>
          <w:sz w:val="52"/>
        </w:rPr>
        <w:t xml:space="preserve">S – DIE CLANS VON SEVILLA </w:t>
      </w:r>
    </w:p>
    <w:p w14:paraId="59ACC319" w14:textId="77777777" w:rsidR="006D52E0" w:rsidRDefault="00246D22" w:rsidP="006D52E0">
      <w:pPr>
        <w:jc w:val="center"/>
        <w:rPr>
          <w:b/>
          <w:sz w:val="52"/>
        </w:rPr>
      </w:pPr>
      <w:r w:rsidRPr="006D52E0">
        <w:rPr>
          <w:b/>
          <w:noProof/>
          <w:color w:val="C00000"/>
          <w:sz w:val="52"/>
          <w:lang w:eastAsia="de-DE"/>
        </w:rPr>
        <w:drawing>
          <wp:anchor distT="0" distB="0" distL="114300" distR="114300" simplePos="0" relativeHeight="251659264" behindDoc="0" locked="0" layoutInCell="1" allowOverlap="1" wp14:anchorId="0D4E82C8" wp14:editId="17FBF220">
            <wp:simplePos x="0" y="0"/>
            <wp:positionH relativeFrom="column">
              <wp:posOffset>3195955</wp:posOffset>
            </wp:positionH>
            <wp:positionV relativeFrom="paragraph">
              <wp:posOffset>585470</wp:posOffset>
            </wp:positionV>
            <wp:extent cx="2433955" cy="3419475"/>
            <wp:effectExtent l="0" t="0" r="4445" b="952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S BRD 3D Adio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33955" cy="3419475"/>
                    </a:xfrm>
                    <a:prstGeom prst="rect">
                      <a:avLst/>
                    </a:prstGeom>
                  </pic:spPr>
                </pic:pic>
              </a:graphicData>
            </a:graphic>
            <wp14:sizeRelH relativeFrom="margin">
              <wp14:pctWidth>0</wp14:pctWidth>
            </wp14:sizeRelH>
            <wp14:sizeRelV relativeFrom="margin">
              <wp14:pctHeight>0</wp14:pctHeight>
            </wp14:sizeRelV>
          </wp:anchor>
        </w:drawing>
      </w:r>
      <w:r w:rsidR="006D52E0" w:rsidRPr="006D52E0">
        <w:rPr>
          <w:b/>
          <w:noProof/>
          <w:color w:val="C00000"/>
          <w:sz w:val="52"/>
          <w:lang w:eastAsia="de-DE"/>
        </w:rPr>
        <w:drawing>
          <wp:anchor distT="0" distB="0" distL="114300" distR="114300" simplePos="0" relativeHeight="251658240" behindDoc="0" locked="0" layoutInCell="1" allowOverlap="1" wp14:anchorId="37846355" wp14:editId="6CE38613">
            <wp:simplePos x="0" y="0"/>
            <wp:positionH relativeFrom="column">
              <wp:posOffset>233680</wp:posOffset>
            </wp:positionH>
            <wp:positionV relativeFrom="paragraph">
              <wp:posOffset>309880</wp:posOffset>
            </wp:positionV>
            <wp:extent cx="2696210" cy="4171950"/>
            <wp:effectExtent l="0" t="0" r="889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x DVD 3D Adio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96210" cy="4171950"/>
                    </a:xfrm>
                    <a:prstGeom prst="rect">
                      <a:avLst/>
                    </a:prstGeom>
                  </pic:spPr>
                </pic:pic>
              </a:graphicData>
            </a:graphic>
            <wp14:sizeRelH relativeFrom="margin">
              <wp14:pctWidth>0</wp14:pctWidth>
            </wp14:sizeRelH>
            <wp14:sizeRelV relativeFrom="margin">
              <wp14:pctHeight>0</wp14:pctHeight>
            </wp14:sizeRelV>
          </wp:anchor>
        </w:drawing>
      </w:r>
    </w:p>
    <w:p w14:paraId="53C57850" w14:textId="77777777" w:rsidR="006D52E0" w:rsidRDefault="006D52E0" w:rsidP="006D52E0">
      <w:pPr>
        <w:jc w:val="center"/>
        <w:rPr>
          <w:b/>
          <w:sz w:val="52"/>
        </w:rPr>
      </w:pPr>
    </w:p>
    <w:p w14:paraId="59A573EC" w14:textId="3E7CDBD8" w:rsidR="006D52E0" w:rsidRDefault="006D52E0" w:rsidP="006D52E0">
      <w:pPr>
        <w:jc w:val="center"/>
        <w:rPr>
          <w:b/>
          <w:sz w:val="36"/>
        </w:rPr>
      </w:pPr>
      <w:r w:rsidRPr="00894936">
        <w:rPr>
          <w:b/>
          <w:sz w:val="24"/>
          <w:szCs w:val="24"/>
        </w:rPr>
        <w:t xml:space="preserve">In den Straßen von Sevilla herrscht Krieg! Mafia-Clans kämpfen um die Vorherrschaft im organisierten Verbrechen der Stadt. </w:t>
      </w:r>
      <w:r w:rsidR="008F327E" w:rsidRPr="00894936">
        <w:rPr>
          <w:b/>
          <w:sz w:val="24"/>
          <w:szCs w:val="24"/>
        </w:rPr>
        <w:t xml:space="preserve">Knallharter Neo-Noir Thriller, der im wahrsten Sinne des Wortes keine Gefangenen macht! </w:t>
      </w:r>
      <w:r w:rsidRPr="00894936">
        <w:rPr>
          <w:b/>
          <w:sz w:val="24"/>
          <w:szCs w:val="24"/>
        </w:rPr>
        <w:br/>
      </w:r>
      <w:r w:rsidRPr="006D52E0">
        <w:rPr>
          <w:b/>
          <w:color w:val="C00000"/>
          <w:sz w:val="36"/>
        </w:rPr>
        <w:t xml:space="preserve">Ab 05.11. auf DVD </w:t>
      </w:r>
      <w:r w:rsidR="005A68D6">
        <w:rPr>
          <w:b/>
          <w:color w:val="C00000"/>
          <w:sz w:val="36"/>
        </w:rPr>
        <w:t>&amp;</w:t>
      </w:r>
      <w:r w:rsidRPr="006D52E0">
        <w:rPr>
          <w:b/>
          <w:color w:val="C00000"/>
          <w:sz w:val="36"/>
        </w:rPr>
        <w:t xml:space="preserve"> Blu-ray</w:t>
      </w:r>
      <w:r w:rsidR="005A68D6">
        <w:rPr>
          <w:b/>
          <w:color w:val="C00000"/>
          <w:sz w:val="36"/>
        </w:rPr>
        <w:t xml:space="preserve"> und </w:t>
      </w:r>
      <w:r w:rsidRPr="006D52E0">
        <w:rPr>
          <w:b/>
          <w:color w:val="C00000"/>
          <w:sz w:val="36"/>
        </w:rPr>
        <w:t>VOD</w:t>
      </w:r>
      <w:r w:rsidR="005A68D6">
        <w:rPr>
          <w:b/>
          <w:color w:val="C00000"/>
          <w:sz w:val="36"/>
        </w:rPr>
        <w:t xml:space="preserve"> </w:t>
      </w:r>
      <w:r w:rsidR="005A68D6" w:rsidRPr="005A68D6">
        <w:rPr>
          <w:b/>
          <w:color w:val="C00000"/>
          <w:sz w:val="36"/>
        </w:rPr>
        <w:t>|</w:t>
      </w:r>
      <w:r w:rsidRPr="006D52E0">
        <w:rPr>
          <w:b/>
          <w:color w:val="C00000"/>
          <w:sz w:val="36"/>
        </w:rPr>
        <w:t xml:space="preserve"> ab 22.10.</w:t>
      </w:r>
      <w:r>
        <w:rPr>
          <w:b/>
          <w:color w:val="C00000"/>
          <w:sz w:val="36"/>
        </w:rPr>
        <w:t xml:space="preserve"> </w:t>
      </w:r>
      <w:r w:rsidR="005A68D6">
        <w:rPr>
          <w:b/>
          <w:color w:val="C00000"/>
          <w:sz w:val="36"/>
        </w:rPr>
        <w:t xml:space="preserve">als EST </w:t>
      </w:r>
      <w:r>
        <w:rPr>
          <w:b/>
          <w:color w:val="C00000"/>
          <w:sz w:val="36"/>
        </w:rPr>
        <w:t xml:space="preserve">verfügbar! </w:t>
      </w:r>
    </w:p>
    <w:p w14:paraId="6E6ADBB2" w14:textId="46366D3B" w:rsidR="00246D22" w:rsidRPr="00894936" w:rsidRDefault="00246D22" w:rsidP="00246D22">
      <w:pPr>
        <w:spacing w:after="0" w:line="276" w:lineRule="auto"/>
        <w:ind w:left="708"/>
        <w:jc w:val="center"/>
        <w:rPr>
          <w:rFonts w:ascii="Calibri" w:hAnsi="Calibri"/>
        </w:rPr>
      </w:pPr>
      <w:r>
        <w:rPr>
          <w:rFonts w:ascii="Calibri" w:hAnsi="Calibri"/>
        </w:rPr>
        <w:t xml:space="preserve">Spanien </w:t>
      </w:r>
      <w:r w:rsidRPr="00561352">
        <w:rPr>
          <w:rFonts w:ascii="Calibri" w:hAnsi="Calibri"/>
        </w:rPr>
        <w:t xml:space="preserve">| 2019 | </w:t>
      </w:r>
      <w:r>
        <w:rPr>
          <w:rFonts w:ascii="Calibri" w:hAnsi="Calibri"/>
        </w:rPr>
        <w:t>Laufzeit</w:t>
      </w:r>
      <w:r w:rsidR="005A68D6">
        <w:rPr>
          <w:rFonts w:ascii="Calibri" w:hAnsi="Calibri"/>
        </w:rPr>
        <w:t>:</w:t>
      </w:r>
      <w:r>
        <w:rPr>
          <w:rFonts w:ascii="Calibri" w:hAnsi="Calibri"/>
        </w:rPr>
        <w:t xml:space="preserve"> </w:t>
      </w:r>
      <w:r w:rsidR="005A68D6">
        <w:rPr>
          <w:rFonts w:ascii="Calibri" w:hAnsi="Calibri"/>
        </w:rPr>
        <w:t xml:space="preserve">ca. </w:t>
      </w:r>
      <w:r>
        <w:rPr>
          <w:rFonts w:ascii="Calibri" w:hAnsi="Calibri"/>
        </w:rPr>
        <w:t>11</w:t>
      </w:r>
      <w:r w:rsidR="005A68D6">
        <w:rPr>
          <w:rFonts w:ascii="Calibri" w:hAnsi="Calibri"/>
        </w:rPr>
        <w:t>0</w:t>
      </w:r>
      <w:r>
        <w:rPr>
          <w:rFonts w:ascii="Calibri" w:hAnsi="Calibri"/>
        </w:rPr>
        <w:t xml:space="preserve"> Minuten</w:t>
      </w:r>
      <w:r w:rsidR="005A68D6">
        <w:rPr>
          <w:rFonts w:ascii="Calibri" w:hAnsi="Calibri"/>
        </w:rPr>
        <w:t xml:space="preserve"> (25fps) / ca. 116 Minuten (24fps)</w:t>
      </w:r>
      <w:r w:rsidRPr="00561352">
        <w:rPr>
          <w:rFonts w:ascii="Calibri" w:hAnsi="Calibri"/>
        </w:rPr>
        <w:t xml:space="preserve"> | </w:t>
      </w:r>
      <w:r>
        <w:rPr>
          <w:rFonts w:ascii="Calibri" w:hAnsi="Calibri"/>
        </w:rPr>
        <w:t xml:space="preserve">DVD, Blu-ray </w:t>
      </w:r>
      <w:r w:rsidRPr="00561352">
        <w:rPr>
          <w:rFonts w:ascii="Calibri" w:hAnsi="Calibri"/>
        </w:rPr>
        <w:t>|</w:t>
      </w:r>
      <w:r>
        <w:rPr>
          <w:rFonts w:ascii="Calibri" w:hAnsi="Calibri"/>
        </w:rPr>
        <w:t xml:space="preserve"> FSK: 16</w:t>
      </w:r>
      <w:r w:rsidR="005A68D6">
        <w:rPr>
          <w:rFonts w:ascii="Calibri" w:hAnsi="Calibri"/>
        </w:rPr>
        <w:t xml:space="preserve"> ab Jahren freigegeben </w:t>
      </w:r>
      <w:r w:rsidR="005A68D6" w:rsidRPr="00561352">
        <w:rPr>
          <w:rFonts w:ascii="Calibri" w:hAnsi="Calibri"/>
        </w:rPr>
        <w:t>|</w:t>
      </w:r>
      <w:r w:rsidR="005A68D6">
        <w:rPr>
          <w:rFonts w:ascii="Calibri" w:hAnsi="Calibri"/>
        </w:rPr>
        <w:t xml:space="preserve"> </w:t>
      </w:r>
      <w:r w:rsidRPr="00894936">
        <w:rPr>
          <w:rFonts w:ascii="Calibri" w:hAnsi="Calibri"/>
        </w:rPr>
        <w:t xml:space="preserve">Regie: Paco </w:t>
      </w:r>
      <w:proofErr w:type="spellStart"/>
      <w:r w:rsidRPr="00894936">
        <w:rPr>
          <w:rFonts w:ascii="Calibri" w:hAnsi="Calibri"/>
        </w:rPr>
        <w:t>C</w:t>
      </w:r>
      <w:r w:rsidR="005A68D6">
        <w:rPr>
          <w:rFonts w:ascii="Calibri" w:hAnsi="Calibri"/>
        </w:rPr>
        <w:t>a</w:t>
      </w:r>
      <w:r w:rsidRPr="00894936">
        <w:rPr>
          <w:rFonts w:ascii="Calibri" w:hAnsi="Calibri"/>
        </w:rPr>
        <w:t>bezas</w:t>
      </w:r>
      <w:proofErr w:type="spellEnd"/>
      <w:r>
        <w:rPr>
          <w:rFonts w:ascii="Calibri" w:hAnsi="Calibri"/>
        </w:rPr>
        <w:t xml:space="preserve"> </w:t>
      </w:r>
      <w:r w:rsidRPr="00561352">
        <w:rPr>
          <w:rFonts w:ascii="Calibri" w:hAnsi="Calibri"/>
        </w:rPr>
        <w:t xml:space="preserve">| </w:t>
      </w:r>
      <w:r w:rsidRPr="00894936">
        <w:rPr>
          <w:rFonts w:ascii="Calibri" w:hAnsi="Calibri"/>
        </w:rPr>
        <w:t xml:space="preserve">Mit </w:t>
      </w:r>
      <w:r w:rsidRPr="00894936">
        <w:t xml:space="preserve">Mario Casas, Natalia de Molina, Ruth Díaz, Carlos </w:t>
      </w:r>
      <w:proofErr w:type="spellStart"/>
      <w:r w:rsidRPr="00894936">
        <w:t>Bardem</w:t>
      </w:r>
      <w:proofErr w:type="spellEnd"/>
    </w:p>
    <w:tbl>
      <w:tblPr>
        <w:tblStyle w:val="Tabellenraster"/>
        <w:tblpPr w:leftFromText="141" w:rightFromText="141" w:vertAnchor="text" w:horzAnchor="margin" w:tblpY="2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672"/>
      </w:tblGrid>
      <w:tr w:rsidR="006D52E0" w:rsidRPr="007771AD" w14:paraId="277F6D57" w14:textId="77777777" w:rsidTr="00142066">
        <w:trPr>
          <w:trHeight w:val="1201"/>
        </w:trPr>
        <w:tc>
          <w:tcPr>
            <w:tcW w:w="4390" w:type="dxa"/>
          </w:tcPr>
          <w:p w14:paraId="147B2817" w14:textId="77777777" w:rsidR="006D52E0" w:rsidRDefault="006D52E0" w:rsidP="00142066">
            <w:pPr>
              <w:spacing w:line="276" w:lineRule="auto"/>
              <w:jc w:val="center"/>
              <w:rPr>
                <w:rFonts w:ascii="Calibri" w:hAnsi="Calibri" w:cs="Tahoma"/>
                <w:b/>
              </w:rPr>
            </w:pPr>
            <w:r w:rsidRPr="00561352">
              <w:rPr>
                <w:rFonts w:ascii="Calibri" w:hAnsi="Calibri" w:cs="Tahoma"/>
                <w:b/>
              </w:rPr>
              <w:t>Verleih</w:t>
            </w:r>
          </w:p>
          <w:p w14:paraId="53BDA789" w14:textId="77777777" w:rsidR="006D52E0" w:rsidRPr="00561352" w:rsidRDefault="006D52E0" w:rsidP="00142066">
            <w:pPr>
              <w:spacing w:line="276" w:lineRule="auto"/>
              <w:jc w:val="center"/>
              <w:rPr>
                <w:rFonts w:ascii="Calibri" w:hAnsi="Calibri" w:cs="Tahoma"/>
              </w:rPr>
            </w:pPr>
            <w:r>
              <w:rPr>
                <w:rFonts w:ascii="Calibri" w:hAnsi="Calibri" w:cs="Tahoma"/>
                <w:noProof/>
                <w:lang w:eastAsia="de-DE"/>
              </w:rPr>
              <w:drawing>
                <wp:inline distT="0" distB="0" distL="0" distR="0" wp14:anchorId="6F9B6AB4" wp14:editId="3859797F">
                  <wp:extent cx="1524000" cy="525004"/>
                  <wp:effectExtent l="0" t="0" r="0" b="889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MFAohneWebsi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1282" cy="541292"/>
                          </a:xfrm>
                          <a:prstGeom prst="rect">
                            <a:avLst/>
                          </a:prstGeom>
                        </pic:spPr>
                      </pic:pic>
                    </a:graphicData>
                  </a:graphic>
                </wp:inline>
              </w:drawing>
            </w:r>
            <w:r>
              <w:rPr>
                <w:rFonts w:ascii="Calibri" w:hAnsi="Calibri" w:cs="Tahoma"/>
              </w:rPr>
              <w:br/>
              <w:t xml:space="preserve">Bismarckplatz 9, </w:t>
            </w:r>
            <w:r w:rsidRPr="00561352">
              <w:rPr>
                <w:rFonts w:ascii="Calibri" w:hAnsi="Calibri" w:cs="Tahoma"/>
              </w:rPr>
              <w:t>93047 Regensburg</w:t>
            </w:r>
          </w:p>
          <w:p w14:paraId="2DD120EA" w14:textId="77777777" w:rsidR="006D52E0" w:rsidRPr="007771AD" w:rsidRDefault="006D52E0" w:rsidP="00142066">
            <w:pPr>
              <w:spacing w:line="276" w:lineRule="auto"/>
              <w:jc w:val="center"/>
              <w:rPr>
                <w:rFonts w:ascii="Calibri" w:hAnsi="Calibri" w:cs="Tahoma"/>
              </w:rPr>
            </w:pPr>
            <w:r w:rsidRPr="00561352">
              <w:rPr>
                <w:rFonts w:ascii="Calibri" w:hAnsi="Calibri" w:cs="Tahoma"/>
              </w:rPr>
              <w:t>Tel. 0941-5862462</w:t>
            </w:r>
            <w:r>
              <w:rPr>
                <w:rFonts w:ascii="Calibri" w:hAnsi="Calibri" w:cs="Tahoma"/>
              </w:rPr>
              <w:t xml:space="preserve">, </w:t>
            </w:r>
            <w:hyperlink r:id="rId9" w:history="1">
              <w:r w:rsidRPr="00721DA7">
                <w:rPr>
                  <w:rStyle w:val="Hyperlink"/>
                  <w:rFonts w:ascii="Calibri" w:hAnsi="Calibri" w:cs="Tahoma"/>
                </w:rPr>
                <w:t>info@mfa-film.de</w:t>
              </w:r>
            </w:hyperlink>
          </w:p>
        </w:tc>
        <w:tc>
          <w:tcPr>
            <w:tcW w:w="4672" w:type="dxa"/>
          </w:tcPr>
          <w:p w14:paraId="4AE88B4C" w14:textId="77777777" w:rsidR="006D52E0" w:rsidRPr="00E32E27" w:rsidRDefault="006D52E0" w:rsidP="00142066">
            <w:pPr>
              <w:spacing w:line="276" w:lineRule="auto"/>
              <w:jc w:val="center"/>
              <w:rPr>
                <w:rFonts w:ascii="Calibri" w:hAnsi="Calibri" w:cs="Tahoma"/>
                <w:b/>
              </w:rPr>
            </w:pPr>
            <w:r>
              <w:rPr>
                <w:rFonts w:ascii="Calibri" w:hAnsi="Calibri" w:cs="Tahoma"/>
                <w:noProof/>
                <w:lang w:eastAsia="de-DE"/>
              </w:rPr>
              <w:drawing>
                <wp:anchor distT="0" distB="0" distL="114300" distR="114300" simplePos="0" relativeHeight="251661312" behindDoc="1" locked="0" layoutInCell="1" allowOverlap="1" wp14:anchorId="5B96CB96" wp14:editId="430D1A26">
                  <wp:simplePos x="0" y="0"/>
                  <wp:positionH relativeFrom="column">
                    <wp:posOffset>169545</wp:posOffset>
                  </wp:positionH>
                  <wp:positionV relativeFrom="paragraph">
                    <wp:posOffset>264795</wp:posOffset>
                  </wp:positionV>
                  <wp:extent cx="2514600" cy="266700"/>
                  <wp:effectExtent l="0" t="0" r="0" b="0"/>
                  <wp:wrapTight wrapText="bothSides">
                    <wp:wrapPolygon edited="0">
                      <wp:start x="0" y="0"/>
                      <wp:lineTo x="0" y="20057"/>
                      <wp:lineTo x="21436" y="20057"/>
                      <wp:lineTo x="21436"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1_fm_MSOffic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4600" cy="2667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Tahoma"/>
                <w:b/>
              </w:rPr>
              <w:t>Pressebetreuung</w:t>
            </w:r>
          </w:p>
          <w:p w14:paraId="5634B7BA" w14:textId="77777777" w:rsidR="006D52E0" w:rsidRPr="00561352" w:rsidRDefault="006D52E0" w:rsidP="00142066">
            <w:pPr>
              <w:spacing w:line="276" w:lineRule="auto"/>
              <w:jc w:val="center"/>
              <w:rPr>
                <w:rFonts w:ascii="Calibri" w:hAnsi="Calibri" w:cs="Tahoma"/>
              </w:rPr>
            </w:pPr>
            <w:proofErr w:type="spellStart"/>
            <w:r w:rsidRPr="00561352">
              <w:rPr>
                <w:rFonts w:ascii="Calibri" w:hAnsi="Calibri" w:cs="Tahoma"/>
              </w:rPr>
              <w:t>Ederstr</w:t>
            </w:r>
            <w:proofErr w:type="spellEnd"/>
            <w:r w:rsidRPr="00561352">
              <w:rPr>
                <w:rFonts w:ascii="Calibri" w:hAnsi="Calibri" w:cs="Tahoma"/>
              </w:rPr>
              <w:t>. 10</w:t>
            </w:r>
            <w:r>
              <w:rPr>
                <w:rFonts w:ascii="Calibri" w:hAnsi="Calibri" w:cs="Tahoma"/>
              </w:rPr>
              <w:t xml:space="preserve">, </w:t>
            </w:r>
            <w:r w:rsidRPr="00561352">
              <w:rPr>
                <w:rFonts w:ascii="Calibri" w:hAnsi="Calibri" w:cs="Tahoma"/>
              </w:rPr>
              <w:t>60486 Frankfurt</w:t>
            </w:r>
          </w:p>
          <w:p w14:paraId="3F794199" w14:textId="77777777" w:rsidR="006D52E0" w:rsidRDefault="006D52E0" w:rsidP="00142066">
            <w:pPr>
              <w:spacing w:line="276" w:lineRule="auto"/>
              <w:jc w:val="center"/>
              <w:rPr>
                <w:rFonts w:ascii="Calibri" w:hAnsi="Calibri" w:cs="Tahoma"/>
              </w:rPr>
            </w:pPr>
            <w:r w:rsidRPr="00561352">
              <w:rPr>
                <w:rFonts w:ascii="Calibri" w:hAnsi="Calibri" w:cs="Tahoma"/>
              </w:rPr>
              <w:t>Tel: 069-405804-0</w:t>
            </w:r>
            <w:r>
              <w:rPr>
                <w:rFonts w:ascii="Calibri" w:hAnsi="Calibri" w:cs="Tahoma"/>
              </w:rPr>
              <w:t>,</w:t>
            </w:r>
          </w:p>
          <w:p w14:paraId="29D65B0F" w14:textId="77777777" w:rsidR="006D52E0" w:rsidRDefault="006D52E0" w:rsidP="00142066">
            <w:pPr>
              <w:spacing w:line="276" w:lineRule="auto"/>
              <w:jc w:val="center"/>
              <w:rPr>
                <w:rFonts w:ascii="Calibri" w:hAnsi="Calibri" w:cs="Tahoma"/>
              </w:rPr>
            </w:pPr>
            <w:r>
              <w:rPr>
                <w:rFonts w:ascii="Calibri" w:hAnsi="Calibri" w:cs="Tahoma"/>
              </w:rPr>
              <w:t xml:space="preserve"> </w:t>
            </w:r>
            <w:hyperlink r:id="rId11" w:history="1">
              <w:r w:rsidRPr="00721DA7">
                <w:rPr>
                  <w:rStyle w:val="Hyperlink"/>
                  <w:rFonts w:ascii="Calibri" w:hAnsi="Calibri" w:cs="Tahoma"/>
                </w:rPr>
                <w:t>info@filmpresse-meuser.de</w:t>
              </w:r>
            </w:hyperlink>
          </w:p>
          <w:p w14:paraId="1F700513" w14:textId="77777777" w:rsidR="006D52E0" w:rsidRPr="007771AD" w:rsidRDefault="006D52E0" w:rsidP="00142066">
            <w:pPr>
              <w:spacing w:line="276" w:lineRule="auto"/>
              <w:rPr>
                <w:rFonts w:ascii="Calibri" w:hAnsi="Calibri" w:cs="Tahoma"/>
              </w:rPr>
            </w:pPr>
          </w:p>
        </w:tc>
      </w:tr>
    </w:tbl>
    <w:p w14:paraId="5E92685D" w14:textId="77777777" w:rsidR="006D52E0" w:rsidRPr="00561352" w:rsidRDefault="006D52E0" w:rsidP="006D52E0">
      <w:pPr>
        <w:spacing w:after="0" w:line="276" w:lineRule="auto"/>
        <w:rPr>
          <w:rFonts w:asciiTheme="majorHAnsi" w:hAnsiTheme="majorHAnsi" w:cstheme="majorHAnsi"/>
          <w:lang w:eastAsia="zh-CN"/>
        </w:rPr>
      </w:pPr>
      <w:r w:rsidRPr="00561352">
        <w:rPr>
          <w:rFonts w:ascii="Calibri" w:hAnsi="Calibri" w:cs="Tahoma"/>
          <w:b/>
        </w:rPr>
        <w:t xml:space="preserve">Pressematerial unter: </w:t>
      </w:r>
      <w:hyperlink r:id="rId12" w:history="1">
        <w:r w:rsidRPr="00484393">
          <w:rPr>
            <w:rStyle w:val="Hyperlink"/>
          </w:rPr>
          <w:t>https://www.mfa-film.de/dvd-blu-ray/id/adios-die-clans-von-sevilla/</w:t>
        </w:r>
      </w:hyperlink>
      <w:r>
        <w:t xml:space="preserve"> </w:t>
      </w:r>
    </w:p>
    <w:p w14:paraId="31BA95BF" w14:textId="77777777" w:rsidR="008F327E" w:rsidRDefault="008F327E" w:rsidP="00246D22">
      <w:pPr>
        <w:rPr>
          <w:b/>
          <w:color w:val="C00000"/>
          <w:sz w:val="28"/>
        </w:rPr>
      </w:pPr>
    </w:p>
    <w:p w14:paraId="5E0F91AF" w14:textId="77777777" w:rsidR="00246D22" w:rsidRDefault="00246D22" w:rsidP="00246D22">
      <w:pPr>
        <w:rPr>
          <w:b/>
          <w:color w:val="C00000"/>
          <w:sz w:val="28"/>
        </w:rPr>
      </w:pPr>
      <w:r w:rsidRPr="00246D22">
        <w:rPr>
          <w:b/>
          <w:color w:val="C00000"/>
          <w:sz w:val="28"/>
        </w:rPr>
        <w:t xml:space="preserve">SYNOPSIS </w:t>
      </w:r>
    </w:p>
    <w:p w14:paraId="1654C37D" w14:textId="4CF1AB69" w:rsidR="00246D22" w:rsidRDefault="00F225D3" w:rsidP="00246D22">
      <w:r>
        <w:rPr>
          <w:rFonts w:cstheme="minorHAnsi"/>
          <w:noProof/>
          <w:lang w:eastAsia="de-DE"/>
        </w:rPr>
        <w:drawing>
          <wp:anchor distT="0" distB="0" distL="114300" distR="114300" simplePos="0" relativeHeight="251662336" behindDoc="0" locked="0" layoutInCell="1" allowOverlap="1" wp14:anchorId="68B109C8" wp14:editId="6AD11FA9">
            <wp:simplePos x="0" y="0"/>
            <wp:positionH relativeFrom="margin">
              <wp:align>left</wp:align>
            </wp:positionH>
            <wp:positionV relativeFrom="paragraph">
              <wp:posOffset>42545</wp:posOffset>
            </wp:positionV>
            <wp:extent cx="3442335" cy="2295525"/>
            <wp:effectExtent l="0" t="0" r="5715" b="952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321 ADIOS ©JulioVergn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42335" cy="2295525"/>
                    </a:xfrm>
                    <a:prstGeom prst="rect">
                      <a:avLst/>
                    </a:prstGeom>
                  </pic:spPr>
                </pic:pic>
              </a:graphicData>
            </a:graphic>
            <wp14:sizeRelH relativeFrom="margin">
              <wp14:pctWidth>0</wp14:pctWidth>
            </wp14:sizeRelH>
            <wp14:sizeRelV relativeFrom="margin">
              <wp14:pctHeight>0</wp14:pctHeight>
            </wp14:sizeRelV>
          </wp:anchor>
        </w:drawing>
      </w:r>
      <w:r w:rsidR="00246D22">
        <w:t xml:space="preserve">Juan Santos, Mitglied des einflussreichen Clans der Santos, verlässt nur kurz das Gefängnis, um die Kommunion seiner kleinen Tochter </w:t>
      </w:r>
      <w:proofErr w:type="spellStart"/>
      <w:r w:rsidR="00246D22">
        <w:t>Estrella</w:t>
      </w:r>
      <w:proofErr w:type="spellEnd"/>
      <w:r w:rsidR="00246D22">
        <w:t xml:space="preserve"> </w:t>
      </w:r>
      <w:r w:rsidR="005A68D6">
        <w:t>zu feiern</w:t>
      </w:r>
      <w:r w:rsidR="00246D22">
        <w:t>. Als er mit seiner Familie auf dem Nachhauseweg in einen Crash verwickelt wird und die Kleine dabei stirbt, schwört Juan Rache. Rache nicht nur am Todesfahrer, sondern auch an den Hintermännern. Denn was zunächst wie ein tragischer Autounfall aussieht, entpuppt sich als Vergeltungsschlag rivalisierender Familien. An seine Fersen heftet sich die Polizistin Eli, die alles daransetzt, Juan zu stoppen und dem Bandenkrieg auf den Straßen Sevillas ein für alle Mal ein Ende zu setzen.</w:t>
      </w:r>
      <w:r w:rsidR="00246D22">
        <w:br/>
      </w:r>
      <w:r w:rsidR="00246D22">
        <w:br/>
        <w:t>Der knallharte Neo-Noir-Thriller macht im wahrsten Sinne des Wortes keine Gefangenen. Atemlos hetzt die Story über die staubigen und heißen Straßen eines sommerlichen Sevilla</w:t>
      </w:r>
      <w:r w:rsidR="005A68D6">
        <w:t>s</w:t>
      </w:r>
      <w:r w:rsidR="00246D22">
        <w:t xml:space="preserve">, und bald weiß der Zuschauer nicht mehr zwischen Freund und Feind zu unterscheiden. In Spanien begeisterte Paco </w:t>
      </w:r>
      <w:proofErr w:type="spellStart"/>
      <w:r w:rsidR="00246D22">
        <w:t>Cabezas</w:t>
      </w:r>
      <w:proofErr w:type="spellEnd"/>
      <w:r w:rsidR="00246D22">
        <w:t xml:space="preserve">‘ Gangsterthriller ein Millionenpublikum. Für ADIÓS ist der Regisseur </w:t>
      </w:r>
      <w:r w:rsidR="005A68D6">
        <w:t xml:space="preserve">nach </w:t>
      </w:r>
      <w:r w:rsidR="00246D22">
        <w:t>seiner erfolgreichen Zeit in den USA, wo er unter anderem bei den Serien INTO THE BADLANDS, FEAR THE WALKING DEAD oder AMERICAN GODS Regiearbeiten übernahm, nach Spanien zurückgekehrt.</w:t>
      </w:r>
    </w:p>
    <w:p w14:paraId="4CDC4EE0" w14:textId="77777777" w:rsidR="00246D22" w:rsidRPr="00246D22" w:rsidRDefault="00246D22" w:rsidP="00246D22">
      <w:pPr>
        <w:rPr>
          <w:b/>
          <w:color w:val="C00000"/>
          <w:sz w:val="28"/>
        </w:rPr>
      </w:pPr>
      <w:bookmarkStart w:id="0" w:name="_GoBack"/>
      <w:bookmarkEnd w:id="0"/>
    </w:p>
    <w:p w14:paraId="3ACAD79E" w14:textId="77777777" w:rsidR="00246D22" w:rsidRDefault="00246D22" w:rsidP="00246D22">
      <w:pPr>
        <w:rPr>
          <w:b/>
          <w:color w:val="C00000"/>
          <w:sz w:val="28"/>
        </w:rPr>
      </w:pPr>
      <w:r w:rsidRPr="00246D22">
        <w:rPr>
          <w:b/>
          <w:color w:val="C00000"/>
          <w:sz w:val="28"/>
        </w:rPr>
        <w:t xml:space="preserve">TECHNISCHE DATEN </w:t>
      </w:r>
    </w:p>
    <w:p w14:paraId="12BEA5FD" w14:textId="5F3C3505" w:rsidR="00246D22" w:rsidRDefault="008F327E" w:rsidP="00246D22">
      <w:pPr>
        <w:pStyle w:val="bodytext"/>
        <w:rPr>
          <w:rFonts w:asciiTheme="minorHAnsi" w:hAnsiTheme="minorHAnsi" w:cstheme="minorHAnsi"/>
          <w:color w:val="000000" w:themeColor="text1"/>
          <w:sz w:val="22"/>
          <w:szCs w:val="22"/>
        </w:rPr>
      </w:pPr>
      <w:r>
        <w:rPr>
          <w:rFonts w:asciiTheme="minorHAnsi" w:hAnsiTheme="minorHAnsi" w:cstheme="minorHAnsi"/>
          <w:b/>
          <w:noProof/>
          <w:color w:val="C00000"/>
          <w:sz w:val="28"/>
          <w:szCs w:val="22"/>
        </w:rPr>
        <w:drawing>
          <wp:anchor distT="0" distB="0" distL="114300" distR="114300" simplePos="0" relativeHeight="251667456" behindDoc="0" locked="0" layoutInCell="1" allowOverlap="1" wp14:anchorId="73B886B6" wp14:editId="0914D8C0">
            <wp:simplePos x="0" y="0"/>
            <wp:positionH relativeFrom="margin">
              <wp:posOffset>2886075</wp:posOffset>
            </wp:positionH>
            <wp:positionV relativeFrom="paragraph">
              <wp:posOffset>1549400</wp:posOffset>
            </wp:positionV>
            <wp:extent cx="3238500" cy="2159000"/>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503 ADIOS ©JulioVergn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38500" cy="2159000"/>
                    </a:xfrm>
                    <a:prstGeom prst="rect">
                      <a:avLst/>
                    </a:prstGeom>
                  </pic:spPr>
                </pic:pic>
              </a:graphicData>
            </a:graphic>
            <wp14:sizeRelH relativeFrom="margin">
              <wp14:pctWidth>0</wp14:pctWidth>
            </wp14:sizeRelH>
            <wp14:sizeRelV relativeFrom="margin">
              <wp14:pctHeight>0</wp14:pctHeight>
            </wp14:sizeRelV>
          </wp:anchor>
        </w:drawing>
      </w:r>
      <w:r w:rsidR="00246D22" w:rsidRPr="00246D22">
        <w:rPr>
          <w:rFonts w:asciiTheme="minorHAnsi" w:hAnsiTheme="minorHAnsi" w:cstheme="minorHAnsi"/>
          <w:sz w:val="22"/>
          <w:szCs w:val="22"/>
        </w:rPr>
        <w:t xml:space="preserve">Regie: </w:t>
      </w:r>
      <w:r w:rsidR="00F225D3">
        <w:rPr>
          <w:rFonts w:asciiTheme="minorHAnsi" w:hAnsiTheme="minorHAnsi" w:cstheme="minorHAnsi"/>
          <w:sz w:val="22"/>
          <w:szCs w:val="22"/>
        </w:rPr>
        <w:tab/>
      </w:r>
      <w:r w:rsidR="00F225D3">
        <w:rPr>
          <w:rFonts w:asciiTheme="minorHAnsi" w:hAnsiTheme="minorHAnsi" w:cstheme="minorHAnsi"/>
          <w:sz w:val="22"/>
          <w:szCs w:val="22"/>
        </w:rPr>
        <w:tab/>
      </w:r>
      <w:r w:rsidR="00F225D3">
        <w:rPr>
          <w:rFonts w:asciiTheme="minorHAnsi" w:hAnsiTheme="minorHAnsi" w:cstheme="minorHAnsi"/>
          <w:sz w:val="22"/>
          <w:szCs w:val="22"/>
        </w:rPr>
        <w:tab/>
      </w:r>
      <w:r w:rsidR="00246D22" w:rsidRPr="00246D22">
        <w:rPr>
          <w:rFonts w:asciiTheme="minorHAnsi" w:hAnsiTheme="minorHAnsi" w:cstheme="minorHAnsi"/>
          <w:sz w:val="22"/>
          <w:szCs w:val="22"/>
        </w:rPr>
        <w:t xml:space="preserve">Paco </w:t>
      </w:r>
      <w:proofErr w:type="spellStart"/>
      <w:r w:rsidR="00246D22" w:rsidRPr="00246D22">
        <w:rPr>
          <w:rFonts w:asciiTheme="minorHAnsi" w:hAnsiTheme="minorHAnsi" w:cstheme="minorHAnsi"/>
          <w:sz w:val="22"/>
          <w:szCs w:val="22"/>
        </w:rPr>
        <w:t>Cabezas</w:t>
      </w:r>
      <w:proofErr w:type="spellEnd"/>
      <w:r w:rsidR="00246D22" w:rsidRPr="00246D22">
        <w:rPr>
          <w:rFonts w:asciiTheme="minorHAnsi" w:hAnsiTheme="minorHAnsi" w:cstheme="minorHAnsi"/>
          <w:sz w:val="22"/>
          <w:szCs w:val="22"/>
        </w:rPr>
        <w:br/>
        <w:t xml:space="preserve">Mit: </w:t>
      </w:r>
      <w:r w:rsidR="00F225D3">
        <w:rPr>
          <w:rFonts w:asciiTheme="minorHAnsi" w:hAnsiTheme="minorHAnsi" w:cstheme="minorHAnsi"/>
          <w:sz w:val="22"/>
          <w:szCs w:val="22"/>
        </w:rPr>
        <w:tab/>
      </w:r>
      <w:r w:rsidR="00F225D3">
        <w:rPr>
          <w:rFonts w:asciiTheme="minorHAnsi" w:hAnsiTheme="minorHAnsi" w:cstheme="minorHAnsi"/>
          <w:sz w:val="22"/>
          <w:szCs w:val="22"/>
        </w:rPr>
        <w:tab/>
      </w:r>
      <w:r w:rsidR="00F225D3">
        <w:rPr>
          <w:rFonts w:asciiTheme="minorHAnsi" w:hAnsiTheme="minorHAnsi" w:cstheme="minorHAnsi"/>
          <w:sz w:val="22"/>
          <w:szCs w:val="22"/>
        </w:rPr>
        <w:tab/>
      </w:r>
      <w:r w:rsidR="00246D22" w:rsidRPr="00246D22">
        <w:rPr>
          <w:rFonts w:asciiTheme="minorHAnsi" w:hAnsiTheme="minorHAnsi" w:cstheme="minorHAnsi"/>
          <w:sz w:val="22"/>
          <w:szCs w:val="22"/>
        </w:rPr>
        <w:t xml:space="preserve">Mario Casas, Natalia de Molina, Ruth Díaz, Carlos </w:t>
      </w:r>
      <w:proofErr w:type="spellStart"/>
      <w:r w:rsidR="00246D22" w:rsidRPr="00246D22">
        <w:rPr>
          <w:rFonts w:asciiTheme="minorHAnsi" w:hAnsiTheme="minorHAnsi" w:cstheme="minorHAnsi"/>
          <w:sz w:val="22"/>
          <w:szCs w:val="22"/>
        </w:rPr>
        <w:t>Bardem</w:t>
      </w:r>
      <w:proofErr w:type="spellEnd"/>
      <w:r w:rsidR="00246D22" w:rsidRPr="00246D22">
        <w:rPr>
          <w:rFonts w:asciiTheme="minorHAnsi" w:hAnsiTheme="minorHAnsi" w:cstheme="minorHAnsi"/>
          <w:color w:val="000000"/>
          <w:sz w:val="22"/>
          <w:szCs w:val="22"/>
        </w:rPr>
        <w:t xml:space="preserve"> </w:t>
      </w:r>
      <w:r w:rsidR="00246D22" w:rsidRPr="00246D22">
        <w:rPr>
          <w:rFonts w:asciiTheme="minorHAnsi" w:hAnsiTheme="minorHAnsi" w:cstheme="minorHAnsi"/>
          <w:sz w:val="22"/>
          <w:szCs w:val="22"/>
        </w:rPr>
        <w:br/>
        <w:t xml:space="preserve">Originaltitel: </w:t>
      </w:r>
      <w:r w:rsidR="00F225D3">
        <w:rPr>
          <w:rFonts w:asciiTheme="minorHAnsi" w:hAnsiTheme="minorHAnsi" w:cstheme="minorHAnsi"/>
          <w:sz w:val="22"/>
          <w:szCs w:val="22"/>
        </w:rPr>
        <w:tab/>
      </w:r>
      <w:r w:rsidR="00F225D3">
        <w:rPr>
          <w:rFonts w:asciiTheme="minorHAnsi" w:hAnsiTheme="minorHAnsi" w:cstheme="minorHAnsi"/>
          <w:sz w:val="22"/>
          <w:szCs w:val="22"/>
        </w:rPr>
        <w:tab/>
      </w:r>
      <w:r w:rsidR="00246D22" w:rsidRPr="00246D22">
        <w:rPr>
          <w:rFonts w:asciiTheme="minorHAnsi" w:hAnsiTheme="minorHAnsi" w:cstheme="minorHAnsi"/>
          <w:sz w:val="22"/>
          <w:szCs w:val="22"/>
        </w:rPr>
        <w:t>AD</w:t>
      </w:r>
      <w:r w:rsidR="00931E69">
        <w:rPr>
          <w:rFonts w:asciiTheme="minorHAnsi" w:hAnsiTheme="minorHAnsi" w:cstheme="minorHAnsi"/>
          <w:sz w:val="22"/>
          <w:szCs w:val="22"/>
        </w:rPr>
        <w:t>IÓ</w:t>
      </w:r>
      <w:r w:rsidR="00246D22" w:rsidRPr="00246D22">
        <w:rPr>
          <w:rFonts w:asciiTheme="minorHAnsi" w:hAnsiTheme="minorHAnsi" w:cstheme="minorHAnsi"/>
          <w:sz w:val="22"/>
          <w:szCs w:val="22"/>
        </w:rPr>
        <w:t>S</w:t>
      </w:r>
      <w:r w:rsidR="00246D22" w:rsidRPr="00246D22">
        <w:rPr>
          <w:rFonts w:asciiTheme="minorHAnsi" w:hAnsiTheme="minorHAnsi" w:cstheme="minorHAnsi"/>
          <w:sz w:val="22"/>
          <w:szCs w:val="22"/>
        </w:rPr>
        <w:br/>
        <w:t xml:space="preserve">Land: </w:t>
      </w:r>
      <w:r w:rsidR="00F225D3">
        <w:rPr>
          <w:rFonts w:asciiTheme="minorHAnsi" w:hAnsiTheme="minorHAnsi" w:cstheme="minorHAnsi"/>
          <w:sz w:val="22"/>
          <w:szCs w:val="22"/>
        </w:rPr>
        <w:tab/>
      </w:r>
      <w:r w:rsidR="00F225D3">
        <w:rPr>
          <w:rFonts w:asciiTheme="minorHAnsi" w:hAnsiTheme="minorHAnsi" w:cstheme="minorHAnsi"/>
          <w:sz w:val="22"/>
          <w:szCs w:val="22"/>
        </w:rPr>
        <w:tab/>
      </w:r>
      <w:r w:rsidR="00F225D3">
        <w:rPr>
          <w:rFonts w:asciiTheme="minorHAnsi" w:hAnsiTheme="minorHAnsi" w:cstheme="minorHAnsi"/>
          <w:sz w:val="22"/>
          <w:szCs w:val="22"/>
        </w:rPr>
        <w:tab/>
      </w:r>
      <w:r w:rsidR="00246D22" w:rsidRPr="00246D22">
        <w:rPr>
          <w:rFonts w:asciiTheme="minorHAnsi" w:hAnsiTheme="minorHAnsi" w:cstheme="minorHAnsi"/>
          <w:sz w:val="22"/>
          <w:szCs w:val="22"/>
        </w:rPr>
        <w:t>Spanien</w:t>
      </w:r>
      <w:r w:rsidR="00246D22" w:rsidRPr="00246D22">
        <w:rPr>
          <w:rFonts w:asciiTheme="minorHAnsi" w:hAnsiTheme="minorHAnsi" w:cstheme="minorHAnsi"/>
          <w:sz w:val="22"/>
          <w:szCs w:val="22"/>
        </w:rPr>
        <w:br/>
        <w:t xml:space="preserve">Jahr: </w:t>
      </w:r>
      <w:r w:rsidR="00F225D3">
        <w:rPr>
          <w:rFonts w:asciiTheme="minorHAnsi" w:hAnsiTheme="minorHAnsi" w:cstheme="minorHAnsi"/>
          <w:sz w:val="22"/>
          <w:szCs w:val="22"/>
        </w:rPr>
        <w:tab/>
      </w:r>
      <w:r w:rsidR="00F225D3">
        <w:rPr>
          <w:rFonts w:asciiTheme="minorHAnsi" w:hAnsiTheme="minorHAnsi" w:cstheme="minorHAnsi"/>
          <w:sz w:val="22"/>
          <w:szCs w:val="22"/>
        </w:rPr>
        <w:tab/>
      </w:r>
      <w:r w:rsidR="00F225D3">
        <w:rPr>
          <w:rFonts w:asciiTheme="minorHAnsi" w:hAnsiTheme="minorHAnsi" w:cstheme="minorHAnsi"/>
          <w:sz w:val="22"/>
          <w:szCs w:val="22"/>
        </w:rPr>
        <w:tab/>
      </w:r>
      <w:r w:rsidR="00246D22" w:rsidRPr="00246D22">
        <w:rPr>
          <w:rFonts w:asciiTheme="minorHAnsi" w:hAnsiTheme="minorHAnsi" w:cstheme="minorHAnsi"/>
          <w:sz w:val="22"/>
          <w:szCs w:val="22"/>
        </w:rPr>
        <w:t>2019</w:t>
      </w:r>
      <w:r w:rsidR="00246D22" w:rsidRPr="00246D22">
        <w:rPr>
          <w:rFonts w:asciiTheme="minorHAnsi" w:hAnsiTheme="minorHAnsi" w:cstheme="minorHAnsi"/>
          <w:sz w:val="22"/>
          <w:szCs w:val="22"/>
        </w:rPr>
        <w:br/>
        <w:t xml:space="preserve">Genre: </w:t>
      </w:r>
      <w:r w:rsidR="00F225D3">
        <w:rPr>
          <w:rFonts w:asciiTheme="minorHAnsi" w:hAnsiTheme="minorHAnsi" w:cstheme="minorHAnsi"/>
          <w:sz w:val="22"/>
          <w:szCs w:val="22"/>
        </w:rPr>
        <w:tab/>
      </w:r>
      <w:r w:rsidR="00F225D3">
        <w:rPr>
          <w:rFonts w:asciiTheme="minorHAnsi" w:hAnsiTheme="minorHAnsi" w:cstheme="minorHAnsi"/>
          <w:sz w:val="22"/>
          <w:szCs w:val="22"/>
        </w:rPr>
        <w:tab/>
      </w:r>
      <w:r w:rsidR="00F225D3">
        <w:rPr>
          <w:rFonts w:asciiTheme="minorHAnsi" w:hAnsiTheme="minorHAnsi" w:cstheme="minorHAnsi"/>
          <w:sz w:val="22"/>
          <w:szCs w:val="22"/>
        </w:rPr>
        <w:tab/>
      </w:r>
      <w:r w:rsidR="00246D22" w:rsidRPr="00246D22">
        <w:rPr>
          <w:rFonts w:asciiTheme="minorHAnsi" w:hAnsiTheme="minorHAnsi" w:cstheme="minorHAnsi"/>
          <w:sz w:val="22"/>
          <w:szCs w:val="22"/>
        </w:rPr>
        <w:t xml:space="preserve">Kriminalfilm, Drama, Action, Thriller </w:t>
      </w:r>
      <w:r w:rsidR="00246D22" w:rsidRPr="00246D22">
        <w:rPr>
          <w:rFonts w:asciiTheme="minorHAnsi" w:hAnsiTheme="minorHAnsi" w:cstheme="minorHAnsi"/>
          <w:sz w:val="22"/>
          <w:szCs w:val="22"/>
        </w:rPr>
        <w:br/>
        <w:t xml:space="preserve">Laufzeit: </w:t>
      </w:r>
      <w:r w:rsidR="00F225D3">
        <w:rPr>
          <w:rFonts w:asciiTheme="minorHAnsi" w:hAnsiTheme="minorHAnsi" w:cstheme="minorHAnsi"/>
          <w:sz w:val="22"/>
          <w:szCs w:val="22"/>
        </w:rPr>
        <w:tab/>
      </w:r>
      <w:r w:rsidR="00F225D3">
        <w:rPr>
          <w:rFonts w:asciiTheme="minorHAnsi" w:hAnsiTheme="minorHAnsi" w:cstheme="minorHAnsi"/>
          <w:sz w:val="22"/>
          <w:szCs w:val="22"/>
        </w:rPr>
        <w:tab/>
      </w:r>
      <w:r w:rsidR="005A68D6">
        <w:rPr>
          <w:rFonts w:asciiTheme="minorHAnsi" w:hAnsiTheme="minorHAnsi" w:cstheme="minorHAnsi"/>
          <w:sz w:val="22"/>
          <w:szCs w:val="22"/>
        </w:rPr>
        <w:t xml:space="preserve">ca. 110 Min. (25fps) / ca. </w:t>
      </w:r>
      <w:r w:rsidR="00246D22" w:rsidRPr="00246D22">
        <w:rPr>
          <w:rFonts w:asciiTheme="minorHAnsi" w:hAnsiTheme="minorHAnsi" w:cstheme="minorHAnsi"/>
          <w:sz w:val="22"/>
          <w:szCs w:val="22"/>
        </w:rPr>
        <w:t>116 Min.</w:t>
      </w:r>
      <w:r w:rsidR="005A68D6">
        <w:rPr>
          <w:rFonts w:asciiTheme="minorHAnsi" w:hAnsiTheme="minorHAnsi" w:cstheme="minorHAnsi"/>
          <w:sz w:val="22"/>
          <w:szCs w:val="22"/>
        </w:rPr>
        <w:t xml:space="preserve"> (24fps)</w:t>
      </w:r>
      <w:r w:rsidR="00246D22" w:rsidRPr="00246D22">
        <w:rPr>
          <w:rFonts w:asciiTheme="minorHAnsi" w:hAnsiTheme="minorHAnsi" w:cstheme="minorHAnsi"/>
          <w:sz w:val="22"/>
          <w:szCs w:val="22"/>
        </w:rPr>
        <w:br/>
        <w:t xml:space="preserve">Sprachfassung: </w:t>
      </w:r>
      <w:r w:rsidR="00F225D3">
        <w:rPr>
          <w:rFonts w:asciiTheme="minorHAnsi" w:hAnsiTheme="minorHAnsi" w:cstheme="minorHAnsi"/>
          <w:sz w:val="22"/>
          <w:szCs w:val="22"/>
        </w:rPr>
        <w:tab/>
      </w:r>
      <w:r w:rsidR="00F225D3">
        <w:rPr>
          <w:rFonts w:asciiTheme="minorHAnsi" w:hAnsiTheme="minorHAnsi" w:cstheme="minorHAnsi"/>
          <w:sz w:val="22"/>
          <w:szCs w:val="22"/>
        </w:rPr>
        <w:tab/>
      </w:r>
      <w:proofErr w:type="spellStart"/>
      <w:r w:rsidR="00246D22" w:rsidRPr="00246D22">
        <w:rPr>
          <w:rFonts w:asciiTheme="minorHAnsi" w:hAnsiTheme="minorHAnsi" w:cstheme="minorHAnsi"/>
          <w:sz w:val="22"/>
          <w:szCs w:val="22"/>
        </w:rPr>
        <w:t>dtF</w:t>
      </w:r>
      <w:proofErr w:type="spellEnd"/>
      <w:r w:rsidR="00246D22" w:rsidRPr="00246D22">
        <w:rPr>
          <w:rFonts w:asciiTheme="minorHAnsi" w:hAnsiTheme="minorHAnsi" w:cstheme="minorHAnsi"/>
          <w:sz w:val="22"/>
          <w:szCs w:val="22"/>
        </w:rPr>
        <w:t xml:space="preserve">, </w:t>
      </w:r>
      <w:proofErr w:type="spellStart"/>
      <w:r w:rsidR="00246D22" w:rsidRPr="00246D22">
        <w:rPr>
          <w:rFonts w:asciiTheme="minorHAnsi" w:hAnsiTheme="minorHAnsi" w:cstheme="minorHAnsi"/>
          <w:sz w:val="22"/>
          <w:szCs w:val="22"/>
        </w:rPr>
        <w:t>OmU</w:t>
      </w:r>
      <w:proofErr w:type="spellEnd"/>
      <w:r w:rsidR="00246D22" w:rsidRPr="00246D22">
        <w:rPr>
          <w:rFonts w:asciiTheme="minorHAnsi" w:hAnsiTheme="minorHAnsi" w:cstheme="minorHAnsi"/>
          <w:sz w:val="22"/>
          <w:szCs w:val="22"/>
        </w:rPr>
        <w:br/>
        <w:t xml:space="preserve">Format: </w:t>
      </w:r>
      <w:r w:rsidR="00F225D3">
        <w:rPr>
          <w:rFonts w:asciiTheme="minorHAnsi" w:hAnsiTheme="minorHAnsi" w:cstheme="minorHAnsi"/>
          <w:sz w:val="22"/>
          <w:szCs w:val="22"/>
        </w:rPr>
        <w:tab/>
      </w:r>
      <w:r w:rsidR="00F225D3">
        <w:rPr>
          <w:rFonts w:asciiTheme="minorHAnsi" w:hAnsiTheme="minorHAnsi" w:cstheme="minorHAnsi"/>
          <w:sz w:val="22"/>
          <w:szCs w:val="22"/>
        </w:rPr>
        <w:tab/>
      </w:r>
      <w:r w:rsidR="00246D22" w:rsidRPr="00246D22">
        <w:rPr>
          <w:rFonts w:asciiTheme="minorHAnsi" w:hAnsiTheme="minorHAnsi" w:cstheme="minorHAnsi"/>
          <w:sz w:val="22"/>
          <w:szCs w:val="22"/>
        </w:rPr>
        <w:t>DVD, Blu-ray</w:t>
      </w:r>
      <w:r w:rsidR="00246D22" w:rsidRPr="00246D22">
        <w:rPr>
          <w:rFonts w:asciiTheme="minorHAnsi" w:hAnsiTheme="minorHAnsi" w:cstheme="minorHAnsi"/>
          <w:sz w:val="22"/>
          <w:szCs w:val="22"/>
        </w:rPr>
        <w:br/>
        <w:t>DVD</w:t>
      </w:r>
      <w:r w:rsidR="005A68D6">
        <w:rPr>
          <w:rFonts w:asciiTheme="minorHAnsi" w:hAnsiTheme="minorHAnsi" w:cstheme="minorHAnsi"/>
          <w:sz w:val="22"/>
          <w:szCs w:val="22"/>
        </w:rPr>
        <w:t>-/BRD</w:t>
      </w:r>
      <w:r w:rsidR="00246D22" w:rsidRPr="00246D22">
        <w:rPr>
          <w:rFonts w:asciiTheme="minorHAnsi" w:hAnsiTheme="minorHAnsi" w:cstheme="minorHAnsi"/>
          <w:sz w:val="22"/>
          <w:szCs w:val="22"/>
        </w:rPr>
        <w:t>-</w:t>
      </w:r>
      <w:r w:rsidR="005A68D6">
        <w:rPr>
          <w:rFonts w:asciiTheme="minorHAnsi" w:hAnsiTheme="minorHAnsi" w:cstheme="minorHAnsi"/>
          <w:sz w:val="22"/>
          <w:szCs w:val="22"/>
        </w:rPr>
        <w:t>/VOD-</w:t>
      </w:r>
      <w:r w:rsidR="00246D22" w:rsidRPr="00246D22">
        <w:rPr>
          <w:rFonts w:asciiTheme="minorHAnsi" w:hAnsiTheme="minorHAnsi" w:cstheme="minorHAnsi"/>
          <w:sz w:val="22"/>
          <w:szCs w:val="22"/>
        </w:rPr>
        <w:t xml:space="preserve">Start: </w:t>
      </w:r>
      <w:r w:rsidR="00F225D3">
        <w:rPr>
          <w:rFonts w:asciiTheme="minorHAnsi" w:hAnsiTheme="minorHAnsi" w:cstheme="minorHAnsi"/>
          <w:sz w:val="22"/>
          <w:szCs w:val="22"/>
        </w:rPr>
        <w:tab/>
      </w:r>
      <w:r w:rsidR="00246D22" w:rsidRPr="00246D22">
        <w:rPr>
          <w:rFonts w:asciiTheme="minorHAnsi" w:hAnsiTheme="minorHAnsi" w:cstheme="minorHAnsi"/>
          <w:sz w:val="22"/>
          <w:szCs w:val="22"/>
        </w:rPr>
        <w:t>05.11.2020</w:t>
      </w:r>
      <w:r w:rsidR="00F225D3">
        <w:rPr>
          <w:rFonts w:asciiTheme="minorHAnsi" w:hAnsiTheme="minorHAnsi" w:cstheme="minorHAnsi"/>
          <w:sz w:val="22"/>
          <w:szCs w:val="22"/>
        </w:rPr>
        <w:br/>
      </w:r>
      <w:r w:rsidR="005A68D6">
        <w:rPr>
          <w:rFonts w:asciiTheme="minorHAnsi" w:hAnsiTheme="minorHAnsi" w:cstheme="minorHAnsi"/>
          <w:sz w:val="22"/>
          <w:szCs w:val="22"/>
        </w:rPr>
        <w:t>EST</w:t>
      </w:r>
      <w:r w:rsidR="00F225D3">
        <w:rPr>
          <w:rFonts w:asciiTheme="minorHAnsi" w:hAnsiTheme="minorHAnsi" w:cstheme="minorHAnsi"/>
          <w:sz w:val="22"/>
          <w:szCs w:val="22"/>
        </w:rPr>
        <w:t>-Start:</w:t>
      </w:r>
      <w:r w:rsidR="00F225D3">
        <w:rPr>
          <w:rFonts w:asciiTheme="minorHAnsi" w:hAnsiTheme="minorHAnsi" w:cstheme="minorHAnsi"/>
          <w:sz w:val="22"/>
          <w:szCs w:val="22"/>
        </w:rPr>
        <w:tab/>
      </w:r>
      <w:r w:rsidR="00F225D3">
        <w:rPr>
          <w:rFonts w:asciiTheme="minorHAnsi" w:hAnsiTheme="minorHAnsi" w:cstheme="minorHAnsi"/>
          <w:sz w:val="22"/>
          <w:szCs w:val="22"/>
        </w:rPr>
        <w:tab/>
        <w:t xml:space="preserve">22.10.2020 </w:t>
      </w:r>
      <w:r w:rsidR="00246D22" w:rsidRPr="00246D22">
        <w:rPr>
          <w:rFonts w:asciiTheme="minorHAnsi" w:hAnsiTheme="minorHAnsi" w:cstheme="minorHAnsi"/>
          <w:sz w:val="22"/>
          <w:szCs w:val="22"/>
        </w:rPr>
        <w:br/>
        <w:t xml:space="preserve">FSK: </w:t>
      </w:r>
      <w:r w:rsidR="00F225D3">
        <w:rPr>
          <w:rFonts w:asciiTheme="minorHAnsi" w:hAnsiTheme="minorHAnsi" w:cstheme="minorHAnsi"/>
          <w:sz w:val="22"/>
          <w:szCs w:val="22"/>
        </w:rPr>
        <w:tab/>
      </w:r>
      <w:r w:rsidR="00F225D3">
        <w:rPr>
          <w:rFonts w:asciiTheme="minorHAnsi" w:hAnsiTheme="minorHAnsi" w:cstheme="minorHAnsi"/>
          <w:sz w:val="22"/>
          <w:szCs w:val="22"/>
        </w:rPr>
        <w:tab/>
      </w:r>
      <w:r w:rsidR="00F225D3">
        <w:rPr>
          <w:rFonts w:asciiTheme="minorHAnsi" w:hAnsiTheme="minorHAnsi" w:cstheme="minorHAnsi"/>
          <w:sz w:val="22"/>
          <w:szCs w:val="22"/>
        </w:rPr>
        <w:tab/>
      </w:r>
      <w:r w:rsidR="005A68D6">
        <w:rPr>
          <w:rFonts w:asciiTheme="minorHAnsi" w:hAnsiTheme="minorHAnsi" w:cstheme="minorHAnsi"/>
          <w:sz w:val="22"/>
          <w:szCs w:val="22"/>
        </w:rPr>
        <w:t xml:space="preserve">ab </w:t>
      </w:r>
      <w:r w:rsidR="00246D22" w:rsidRPr="00246D22">
        <w:rPr>
          <w:rFonts w:asciiTheme="minorHAnsi" w:hAnsiTheme="minorHAnsi" w:cstheme="minorHAnsi"/>
          <w:sz w:val="22"/>
          <w:szCs w:val="22"/>
        </w:rPr>
        <w:t>16</w:t>
      </w:r>
      <w:r w:rsidR="005A68D6">
        <w:rPr>
          <w:rFonts w:asciiTheme="minorHAnsi" w:hAnsiTheme="minorHAnsi" w:cstheme="minorHAnsi"/>
          <w:sz w:val="22"/>
          <w:szCs w:val="22"/>
        </w:rPr>
        <w:t xml:space="preserve"> freigegeben</w:t>
      </w:r>
      <w:r w:rsidR="00246D22" w:rsidRPr="00246D22">
        <w:rPr>
          <w:rFonts w:asciiTheme="minorHAnsi" w:hAnsiTheme="minorHAnsi" w:cstheme="minorHAnsi"/>
          <w:sz w:val="22"/>
          <w:szCs w:val="22"/>
        </w:rPr>
        <w:br/>
        <w:t xml:space="preserve">Pressebetreuung: </w:t>
      </w:r>
      <w:r w:rsidR="00F225D3">
        <w:rPr>
          <w:rFonts w:asciiTheme="minorHAnsi" w:hAnsiTheme="minorHAnsi" w:cstheme="minorHAnsi"/>
          <w:sz w:val="22"/>
          <w:szCs w:val="22"/>
        </w:rPr>
        <w:tab/>
      </w:r>
      <w:hyperlink r:id="rId15" w:tgtFrame="_blank" w:tooltip="Opens internal link in current window" w:history="1">
        <w:r w:rsidR="00246D22" w:rsidRPr="00246D22">
          <w:rPr>
            <w:rStyle w:val="Hyperlink"/>
            <w:rFonts w:asciiTheme="minorHAnsi" w:hAnsiTheme="minorHAnsi" w:cstheme="minorHAnsi"/>
            <w:color w:val="000000" w:themeColor="text1"/>
            <w:sz w:val="22"/>
            <w:szCs w:val="22"/>
            <w:u w:val="none"/>
          </w:rPr>
          <w:t>Filmpresse Meuser</w:t>
        </w:r>
      </w:hyperlink>
    </w:p>
    <w:p w14:paraId="36F2895E" w14:textId="77777777" w:rsidR="00F225D3" w:rsidRDefault="00F225D3" w:rsidP="00246D22">
      <w:pPr>
        <w:pStyle w:val="bodytext"/>
        <w:rPr>
          <w:rFonts w:asciiTheme="minorHAnsi" w:hAnsiTheme="minorHAnsi" w:cstheme="minorHAnsi"/>
          <w:color w:val="000000" w:themeColor="text1"/>
          <w:sz w:val="22"/>
          <w:szCs w:val="22"/>
        </w:rPr>
      </w:pPr>
    </w:p>
    <w:p w14:paraId="118CA64E" w14:textId="77777777" w:rsidR="008F327E" w:rsidRDefault="008F327E" w:rsidP="00246D22">
      <w:pPr>
        <w:pStyle w:val="bodytext"/>
        <w:rPr>
          <w:rFonts w:asciiTheme="minorHAnsi" w:hAnsiTheme="minorHAnsi" w:cstheme="minorHAnsi"/>
          <w:b/>
          <w:color w:val="C00000"/>
          <w:sz w:val="28"/>
          <w:szCs w:val="22"/>
        </w:rPr>
      </w:pPr>
    </w:p>
    <w:p w14:paraId="5BD4B8EE" w14:textId="77777777" w:rsidR="008F327E" w:rsidRDefault="008F327E" w:rsidP="00246D22">
      <w:pPr>
        <w:pStyle w:val="bodytext"/>
        <w:rPr>
          <w:rFonts w:asciiTheme="minorHAnsi" w:hAnsiTheme="minorHAnsi" w:cstheme="minorHAnsi"/>
          <w:b/>
          <w:color w:val="C00000"/>
          <w:sz w:val="28"/>
          <w:szCs w:val="22"/>
        </w:rPr>
      </w:pPr>
    </w:p>
    <w:p w14:paraId="0AC75DF4" w14:textId="77777777" w:rsidR="00F225D3" w:rsidRDefault="00F225D3" w:rsidP="00246D22">
      <w:pPr>
        <w:pStyle w:val="bodytext"/>
        <w:rPr>
          <w:rFonts w:asciiTheme="minorHAnsi" w:hAnsiTheme="minorHAnsi" w:cstheme="minorHAnsi"/>
          <w:b/>
          <w:color w:val="C00000"/>
          <w:sz w:val="28"/>
          <w:szCs w:val="22"/>
        </w:rPr>
      </w:pPr>
      <w:r w:rsidRPr="00F225D3">
        <w:rPr>
          <w:rFonts w:asciiTheme="minorHAnsi" w:hAnsiTheme="minorHAnsi" w:cstheme="minorHAnsi"/>
          <w:b/>
          <w:color w:val="C00000"/>
          <w:sz w:val="28"/>
          <w:szCs w:val="22"/>
        </w:rPr>
        <w:lastRenderedPageBreak/>
        <w:t xml:space="preserve">DER REGISSEUR: PACO CABEZAS </w:t>
      </w:r>
    </w:p>
    <w:p w14:paraId="1D6C04CD" w14:textId="7C07D69C" w:rsidR="00F225D3" w:rsidRDefault="00132E3F" w:rsidP="00246D22">
      <w:pPr>
        <w:pStyle w:val="bodytext"/>
        <w:rPr>
          <w:rFonts w:asciiTheme="minorHAnsi" w:hAnsiTheme="minorHAnsi" w:cstheme="minorHAnsi"/>
          <w:sz w:val="22"/>
          <w:szCs w:val="22"/>
        </w:rPr>
      </w:pPr>
      <w:r>
        <w:rPr>
          <w:rFonts w:asciiTheme="minorHAnsi" w:hAnsiTheme="minorHAnsi" w:cstheme="minorHAnsi"/>
          <w:b/>
          <w:noProof/>
          <w:color w:val="C00000"/>
          <w:sz w:val="28"/>
          <w:szCs w:val="22"/>
        </w:rPr>
        <w:drawing>
          <wp:anchor distT="0" distB="0" distL="114300" distR="114300" simplePos="0" relativeHeight="251665408" behindDoc="0" locked="0" layoutInCell="1" allowOverlap="1" wp14:anchorId="7FCBEF20" wp14:editId="4DA1935D">
            <wp:simplePos x="0" y="0"/>
            <wp:positionH relativeFrom="margin">
              <wp:align>left</wp:align>
            </wp:positionH>
            <wp:positionV relativeFrom="paragraph">
              <wp:posOffset>29210</wp:posOffset>
            </wp:positionV>
            <wp:extent cx="3496310" cy="2333625"/>
            <wp:effectExtent l="0" t="0" r="8890" b="952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22 ADIOS ©JulioVergne.jpg"/>
                    <pic:cNvPicPr/>
                  </pic:nvPicPr>
                  <pic:blipFill rotWithShape="1">
                    <a:blip r:embed="rId16" cstate="print">
                      <a:extLst>
                        <a:ext uri="{28A0092B-C50C-407E-A947-70E740481C1C}">
                          <a14:useLocalDpi xmlns:a14="http://schemas.microsoft.com/office/drawing/2010/main" val="0"/>
                        </a:ext>
                      </a:extLst>
                    </a:blip>
                    <a:srcRect l="10747" t="11159" r="17659" b="17176"/>
                    <a:stretch/>
                  </pic:blipFill>
                  <pic:spPr bwMode="auto">
                    <a:xfrm>
                      <a:off x="0" y="0"/>
                      <a:ext cx="3496310" cy="2333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25D3">
        <w:rPr>
          <w:rFonts w:asciiTheme="minorHAnsi" w:hAnsiTheme="minorHAnsi" w:cstheme="minorHAnsi"/>
          <w:sz w:val="22"/>
          <w:szCs w:val="22"/>
        </w:rPr>
        <w:t xml:space="preserve">Paco </w:t>
      </w:r>
      <w:proofErr w:type="spellStart"/>
      <w:r w:rsidR="00F225D3">
        <w:rPr>
          <w:rFonts w:asciiTheme="minorHAnsi" w:hAnsiTheme="minorHAnsi" w:cstheme="minorHAnsi"/>
          <w:sz w:val="22"/>
          <w:szCs w:val="22"/>
        </w:rPr>
        <w:t>Cabezas</w:t>
      </w:r>
      <w:proofErr w:type="spellEnd"/>
      <w:r w:rsidR="00F225D3">
        <w:rPr>
          <w:rFonts w:asciiTheme="minorHAnsi" w:hAnsiTheme="minorHAnsi" w:cstheme="minorHAnsi"/>
          <w:sz w:val="22"/>
          <w:szCs w:val="22"/>
        </w:rPr>
        <w:t xml:space="preserve"> wurde 1978 in Spanien geboren un</w:t>
      </w:r>
      <w:r w:rsidR="007814CF">
        <w:rPr>
          <w:rFonts w:asciiTheme="minorHAnsi" w:hAnsiTheme="minorHAnsi" w:cstheme="minorHAnsi"/>
          <w:sz w:val="22"/>
          <w:szCs w:val="22"/>
        </w:rPr>
        <w:t xml:space="preserve">d ist </w:t>
      </w:r>
      <w:r w:rsidR="00F225D3">
        <w:rPr>
          <w:rFonts w:asciiTheme="minorHAnsi" w:hAnsiTheme="minorHAnsi" w:cstheme="minorHAnsi"/>
          <w:sz w:val="22"/>
          <w:szCs w:val="22"/>
        </w:rPr>
        <w:t>als Regisseur und Drehbuchautor</w:t>
      </w:r>
      <w:r w:rsidR="007814CF">
        <w:rPr>
          <w:rFonts w:asciiTheme="minorHAnsi" w:hAnsiTheme="minorHAnsi" w:cstheme="minorHAnsi"/>
          <w:sz w:val="22"/>
          <w:szCs w:val="22"/>
        </w:rPr>
        <w:t xml:space="preserve"> tätig</w:t>
      </w:r>
      <w:r w:rsidR="00F225D3">
        <w:rPr>
          <w:rFonts w:asciiTheme="minorHAnsi" w:hAnsiTheme="minorHAnsi" w:cstheme="minorHAnsi"/>
          <w:sz w:val="22"/>
          <w:szCs w:val="22"/>
        </w:rPr>
        <w:t>. Sein</w:t>
      </w:r>
      <w:r w:rsidR="0022434E">
        <w:rPr>
          <w:rFonts w:asciiTheme="minorHAnsi" w:hAnsiTheme="minorHAnsi" w:cstheme="minorHAnsi"/>
          <w:sz w:val="22"/>
          <w:szCs w:val="22"/>
        </w:rPr>
        <w:t>en</w:t>
      </w:r>
      <w:r w:rsidR="008F327E">
        <w:rPr>
          <w:rFonts w:asciiTheme="minorHAnsi" w:hAnsiTheme="minorHAnsi" w:cstheme="minorHAnsi"/>
          <w:sz w:val="22"/>
          <w:szCs w:val="22"/>
        </w:rPr>
        <w:t xml:space="preserve"> ersten </w:t>
      </w:r>
      <w:r w:rsidR="00F225D3">
        <w:rPr>
          <w:rFonts w:asciiTheme="minorHAnsi" w:hAnsiTheme="minorHAnsi" w:cstheme="minorHAnsi"/>
          <w:sz w:val="22"/>
          <w:szCs w:val="22"/>
        </w:rPr>
        <w:t>Spielfi</w:t>
      </w:r>
      <w:r w:rsidR="0022434E">
        <w:rPr>
          <w:rFonts w:asciiTheme="minorHAnsi" w:hAnsiTheme="minorHAnsi" w:cstheme="minorHAnsi"/>
          <w:sz w:val="22"/>
          <w:szCs w:val="22"/>
        </w:rPr>
        <w:t xml:space="preserve">lm und damit auch </w:t>
      </w:r>
      <w:r w:rsidR="00F225D3">
        <w:rPr>
          <w:rFonts w:asciiTheme="minorHAnsi" w:hAnsiTheme="minorHAnsi" w:cstheme="minorHAnsi"/>
          <w:sz w:val="22"/>
          <w:szCs w:val="22"/>
        </w:rPr>
        <w:t>direkt sein</w:t>
      </w:r>
      <w:r w:rsidR="0022434E">
        <w:rPr>
          <w:rFonts w:asciiTheme="minorHAnsi" w:hAnsiTheme="minorHAnsi" w:cstheme="minorHAnsi"/>
          <w:sz w:val="22"/>
          <w:szCs w:val="22"/>
        </w:rPr>
        <w:t>en kommerziellen</w:t>
      </w:r>
      <w:r w:rsidR="00F225D3">
        <w:rPr>
          <w:rFonts w:asciiTheme="minorHAnsi" w:hAnsiTheme="minorHAnsi" w:cstheme="minorHAnsi"/>
          <w:sz w:val="22"/>
          <w:szCs w:val="22"/>
        </w:rPr>
        <w:t xml:space="preserve"> Durchbruch </w:t>
      </w:r>
      <w:r w:rsidR="0022434E">
        <w:rPr>
          <w:rFonts w:asciiTheme="minorHAnsi" w:hAnsiTheme="minorHAnsi" w:cstheme="minorHAnsi"/>
          <w:sz w:val="22"/>
          <w:szCs w:val="22"/>
        </w:rPr>
        <w:t xml:space="preserve">hatte </w:t>
      </w:r>
      <w:proofErr w:type="spellStart"/>
      <w:r w:rsidR="0022434E">
        <w:rPr>
          <w:rFonts w:asciiTheme="minorHAnsi" w:hAnsiTheme="minorHAnsi" w:cstheme="minorHAnsi"/>
          <w:sz w:val="22"/>
          <w:szCs w:val="22"/>
        </w:rPr>
        <w:t>Cabezas</w:t>
      </w:r>
      <w:proofErr w:type="spellEnd"/>
      <w:r w:rsidR="0022434E">
        <w:rPr>
          <w:rFonts w:asciiTheme="minorHAnsi" w:hAnsiTheme="minorHAnsi" w:cstheme="minorHAnsi"/>
          <w:sz w:val="22"/>
          <w:szCs w:val="22"/>
        </w:rPr>
        <w:t xml:space="preserve"> </w:t>
      </w:r>
      <w:r w:rsidR="00F225D3">
        <w:rPr>
          <w:rFonts w:asciiTheme="minorHAnsi" w:hAnsiTheme="minorHAnsi" w:cstheme="minorHAnsi"/>
          <w:sz w:val="22"/>
          <w:szCs w:val="22"/>
        </w:rPr>
        <w:t xml:space="preserve">2007 mit dem Horrorfilm </w:t>
      </w:r>
      <w:r w:rsidR="00894936">
        <w:rPr>
          <w:rFonts w:asciiTheme="minorHAnsi" w:hAnsiTheme="minorHAnsi" w:cstheme="minorHAnsi"/>
          <w:sz w:val="22"/>
          <w:szCs w:val="22"/>
        </w:rPr>
        <w:t xml:space="preserve">THE APPEARED </w:t>
      </w:r>
      <w:r w:rsidR="008B6577">
        <w:rPr>
          <w:rFonts w:asciiTheme="minorHAnsi" w:hAnsiTheme="minorHAnsi" w:cstheme="minorHAnsi"/>
          <w:sz w:val="22"/>
          <w:szCs w:val="22"/>
        </w:rPr>
        <w:t xml:space="preserve">der seine Premiere auf dem </w:t>
      </w:r>
      <w:proofErr w:type="spellStart"/>
      <w:r w:rsidR="008B6577">
        <w:rPr>
          <w:rFonts w:asciiTheme="minorHAnsi" w:hAnsiTheme="minorHAnsi" w:cstheme="minorHAnsi"/>
          <w:sz w:val="22"/>
          <w:szCs w:val="22"/>
        </w:rPr>
        <w:t>Sitges</w:t>
      </w:r>
      <w:proofErr w:type="spellEnd"/>
      <w:r w:rsidR="008B6577">
        <w:rPr>
          <w:rFonts w:asciiTheme="minorHAnsi" w:hAnsiTheme="minorHAnsi" w:cstheme="minorHAnsi"/>
          <w:sz w:val="22"/>
          <w:szCs w:val="22"/>
        </w:rPr>
        <w:t xml:space="preserve"> Filmfestival feierte, das international als eins der wichtigsten Festivals des Horror- und </w:t>
      </w:r>
      <w:proofErr w:type="spellStart"/>
      <w:r w:rsidR="008B6577">
        <w:rPr>
          <w:rFonts w:asciiTheme="minorHAnsi" w:hAnsiTheme="minorHAnsi" w:cstheme="minorHAnsi"/>
          <w:sz w:val="22"/>
          <w:szCs w:val="22"/>
        </w:rPr>
        <w:t>Fanatsy</w:t>
      </w:r>
      <w:proofErr w:type="spellEnd"/>
      <w:r w:rsidR="008B6577">
        <w:rPr>
          <w:rFonts w:asciiTheme="minorHAnsi" w:hAnsiTheme="minorHAnsi" w:cstheme="minorHAnsi"/>
          <w:sz w:val="22"/>
          <w:szCs w:val="22"/>
        </w:rPr>
        <w:t xml:space="preserve">-Genres bekannt ist. </w:t>
      </w:r>
    </w:p>
    <w:p w14:paraId="5400F7ED" w14:textId="0FB30D59" w:rsidR="008B6577" w:rsidRDefault="008B6577" w:rsidP="00246D22">
      <w:pPr>
        <w:pStyle w:val="bodytext"/>
        <w:rPr>
          <w:rFonts w:asciiTheme="minorHAnsi" w:hAnsiTheme="minorHAnsi" w:cstheme="minorHAnsi"/>
          <w:sz w:val="22"/>
          <w:szCs w:val="22"/>
        </w:rPr>
      </w:pPr>
      <w:r>
        <w:rPr>
          <w:rFonts w:asciiTheme="minorHAnsi" w:hAnsiTheme="minorHAnsi" w:cstheme="minorHAnsi"/>
          <w:sz w:val="22"/>
          <w:szCs w:val="22"/>
        </w:rPr>
        <w:t xml:space="preserve">Die folgenden Jahre konzentrierte sich </w:t>
      </w:r>
      <w:proofErr w:type="spellStart"/>
      <w:r>
        <w:rPr>
          <w:rFonts w:asciiTheme="minorHAnsi" w:hAnsiTheme="minorHAnsi" w:cstheme="minorHAnsi"/>
          <w:sz w:val="22"/>
          <w:szCs w:val="22"/>
        </w:rPr>
        <w:t>Cabezas</w:t>
      </w:r>
      <w:proofErr w:type="spellEnd"/>
      <w:r>
        <w:rPr>
          <w:rFonts w:asciiTheme="minorHAnsi" w:hAnsiTheme="minorHAnsi" w:cstheme="minorHAnsi"/>
          <w:sz w:val="22"/>
          <w:szCs w:val="22"/>
        </w:rPr>
        <w:t xml:space="preserve"> auf das Schreiben und verfasste unter anderem die Drehbücher zu </w:t>
      </w:r>
      <w:r w:rsidR="00894936">
        <w:rPr>
          <w:rFonts w:asciiTheme="minorHAnsi" w:hAnsiTheme="minorHAnsi" w:cstheme="minorHAnsi"/>
          <w:sz w:val="22"/>
          <w:szCs w:val="22"/>
        </w:rPr>
        <w:t xml:space="preserve">SEXYKILLER, SPANISH MOVIE </w:t>
      </w:r>
      <w:r>
        <w:rPr>
          <w:rFonts w:asciiTheme="minorHAnsi" w:hAnsiTheme="minorHAnsi" w:cstheme="minorHAnsi"/>
          <w:sz w:val="22"/>
          <w:szCs w:val="22"/>
        </w:rPr>
        <w:t xml:space="preserve">und </w:t>
      </w:r>
      <w:r w:rsidR="00894936">
        <w:rPr>
          <w:rFonts w:asciiTheme="minorHAnsi" w:hAnsiTheme="minorHAnsi" w:cstheme="minorHAnsi"/>
          <w:sz w:val="22"/>
          <w:szCs w:val="22"/>
        </w:rPr>
        <w:t>BON APPETIT,</w:t>
      </w:r>
      <w:r>
        <w:rPr>
          <w:rFonts w:asciiTheme="minorHAnsi" w:hAnsiTheme="minorHAnsi" w:cstheme="minorHAnsi"/>
          <w:sz w:val="22"/>
          <w:szCs w:val="22"/>
        </w:rPr>
        <w:t xml:space="preserve"> in dem Nora </w:t>
      </w:r>
      <w:proofErr w:type="spellStart"/>
      <w:r>
        <w:rPr>
          <w:rFonts w:asciiTheme="minorHAnsi" w:hAnsiTheme="minorHAnsi" w:cstheme="minorHAnsi"/>
          <w:sz w:val="22"/>
          <w:szCs w:val="22"/>
        </w:rPr>
        <w:t>Tschirner</w:t>
      </w:r>
      <w:proofErr w:type="spellEnd"/>
      <w:r>
        <w:rPr>
          <w:rFonts w:asciiTheme="minorHAnsi" w:hAnsiTheme="minorHAnsi" w:cstheme="minorHAnsi"/>
          <w:sz w:val="22"/>
          <w:szCs w:val="22"/>
        </w:rPr>
        <w:t xml:space="preserve"> </w:t>
      </w:r>
      <w:r w:rsidR="0022434E">
        <w:rPr>
          <w:rFonts w:asciiTheme="minorHAnsi" w:hAnsiTheme="minorHAnsi" w:cstheme="minorHAnsi"/>
          <w:sz w:val="22"/>
          <w:szCs w:val="22"/>
        </w:rPr>
        <w:t xml:space="preserve">und </w:t>
      </w:r>
      <w:proofErr w:type="spellStart"/>
      <w:r w:rsidR="0022434E">
        <w:rPr>
          <w:rFonts w:asciiTheme="minorHAnsi" w:hAnsiTheme="minorHAnsi" w:cstheme="minorHAnsi"/>
          <w:sz w:val="22"/>
          <w:szCs w:val="22"/>
        </w:rPr>
        <w:t>Unax</w:t>
      </w:r>
      <w:proofErr w:type="spellEnd"/>
      <w:r w:rsidR="0022434E">
        <w:rPr>
          <w:rFonts w:asciiTheme="minorHAnsi" w:hAnsiTheme="minorHAnsi" w:cstheme="minorHAnsi"/>
          <w:sz w:val="22"/>
          <w:szCs w:val="22"/>
        </w:rPr>
        <w:t xml:space="preserve"> </w:t>
      </w:r>
      <w:proofErr w:type="spellStart"/>
      <w:r w:rsidR="0022434E">
        <w:rPr>
          <w:rFonts w:asciiTheme="minorHAnsi" w:hAnsiTheme="minorHAnsi" w:cstheme="minorHAnsi"/>
          <w:sz w:val="22"/>
          <w:szCs w:val="22"/>
        </w:rPr>
        <w:t>Ugalde</w:t>
      </w:r>
      <w:proofErr w:type="spellEnd"/>
      <w:r w:rsidR="0022434E">
        <w:rPr>
          <w:rFonts w:asciiTheme="minorHAnsi" w:hAnsiTheme="minorHAnsi" w:cstheme="minorHAnsi"/>
          <w:sz w:val="22"/>
          <w:szCs w:val="22"/>
        </w:rPr>
        <w:t xml:space="preserve"> die Hauptrollen übernahmen. </w:t>
      </w:r>
    </w:p>
    <w:p w14:paraId="44341591" w14:textId="6313D9CF" w:rsidR="0022434E" w:rsidRDefault="0022434E" w:rsidP="00246D22">
      <w:pPr>
        <w:pStyle w:val="bodytext"/>
        <w:rPr>
          <w:rFonts w:asciiTheme="minorHAnsi" w:hAnsiTheme="minorHAnsi" w:cstheme="minorHAnsi"/>
          <w:sz w:val="22"/>
          <w:szCs w:val="22"/>
        </w:rPr>
      </w:pPr>
      <w:r>
        <w:rPr>
          <w:rFonts w:asciiTheme="minorHAnsi" w:hAnsiTheme="minorHAnsi" w:cstheme="minorHAnsi"/>
          <w:sz w:val="22"/>
          <w:szCs w:val="22"/>
        </w:rPr>
        <w:t xml:space="preserve">Nach sieben Jahren Pause führte </w:t>
      </w:r>
      <w:proofErr w:type="spellStart"/>
      <w:r>
        <w:rPr>
          <w:rFonts w:asciiTheme="minorHAnsi" w:hAnsiTheme="minorHAnsi" w:cstheme="minorHAnsi"/>
          <w:sz w:val="22"/>
          <w:szCs w:val="22"/>
        </w:rPr>
        <w:t>Cabezas</w:t>
      </w:r>
      <w:proofErr w:type="spellEnd"/>
      <w:r>
        <w:rPr>
          <w:rFonts w:asciiTheme="minorHAnsi" w:hAnsiTheme="minorHAnsi" w:cstheme="minorHAnsi"/>
          <w:sz w:val="22"/>
          <w:szCs w:val="22"/>
        </w:rPr>
        <w:t xml:space="preserve"> erstmals wieder Regie bei dem Action-Drama </w:t>
      </w:r>
      <w:r w:rsidR="00894936">
        <w:rPr>
          <w:rFonts w:asciiTheme="minorHAnsi" w:hAnsiTheme="minorHAnsi" w:cstheme="minorHAnsi"/>
          <w:sz w:val="22"/>
          <w:szCs w:val="22"/>
        </w:rPr>
        <w:t xml:space="preserve">TOKAREV – DIE VERGANGENHEIT STIRBT NIEMALS </w:t>
      </w:r>
      <w:r>
        <w:rPr>
          <w:rFonts w:asciiTheme="minorHAnsi" w:hAnsiTheme="minorHAnsi" w:cstheme="minorHAnsi"/>
          <w:sz w:val="22"/>
          <w:szCs w:val="22"/>
        </w:rPr>
        <w:t xml:space="preserve">bei </w:t>
      </w:r>
      <w:r w:rsidR="007814CF">
        <w:rPr>
          <w:rFonts w:asciiTheme="minorHAnsi" w:hAnsiTheme="minorHAnsi" w:cstheme="minorHAnsi"/>
          <w:sz w:val="22"/>
          <w:szCs w:val="22"/>
        </w:rPr>
        <w:t xml:space="preserve">dem </w:t>
      </w:r>
      <w:r>
        <w:rPr>
          <w:rFonts w:asciiTheme="minorHAnsi" w:hAnsiTheme="minorHAnsi" w:cstheme="minorHAnsi"/>
          <w:sz w:val="22"/>
          <w:szCs w:val="22"/>
        </w:rPr>
        <w:t xml:space="preserve">Nicholas Cage die Hauptrolle übernahm. Auch die Nebenrollen wurden von bekannten Schauspielern </w:t>
      </w:r>
      <w:r w:rsidRPr="0022434E">
        <w:rPr>
          <w:rFonts w:asciiTheme="minorHAnsi" w:hAnsiTheme="minorHAnsi" w:cstheme="minorHAnsi"/>
          <w:sz w:val="22"/>
          <w:szCs w:val="22"/>
        </w:rPr>
        <w:t xml:space="preserve">wie </w:t>
      </w:r>
      <w:hyperlink r:id="rId17" w:tooltip="Rachel Nichols (actress)" w:history="1">
        <w:r w:rsidRPr="0022434E">
          <w:rPr>
            <w:rStyle w:val="Hyperlink"/>
            <w:rFonts w:asciiTheme="minorHAnsi" w:hAnsiTheme="minorHAnsi" w:cstheme="minorHAnsi"/>
            <w:color w:val="auto"/>
            <w:sz w:val="22"/>
            <w:szCs w:val="22"/>
            <w:u w:val="none"/>
            <w:shd w:val="clear" w:color="auto" w:fill="FFFFFF"/>
          </w:rPr>
          <w:t>Rachel Nichols</w:t>
        </w:r>
      </w:hyperlink>
      <w:r w:rsidRPr="0022434E">
        <w:rPr>
          <w:rFonts w:asciiTheme="minorHAnsi" w:hAnsiTheme="minorHAnsi" w:cstheme="minorHAnsi"/>
          <w:sz w:val="22"/>
          <w:szCs w:val="22"/>
          <w:shd w:val="clear" w:color="auto" w:fill="FFFFFF"/>
        </w:rPr>
        <w:t>, </w:t>
      </w:r>
      <w:hyperlink r:id="rId18" w:tooltip="Peter Stormare" w:history="1">
        <w:r w:rsidRPr="0022434E">
          <w:rPr>
            <w:rStyle w:val="Hyperlink"/>
            <w:rFonts w:asciiTheme="minorHAnsi" w:hAnsiTheme="minorHAnsi" w:cstheme="minorHAnsi"/>
            <w:color w:val="auto"/>
            <w:sz w:val="22"/>
            <w:szCs w:val="22"/>
            <w:u w:val="none"/>
            <w:shd w:val="clear" w:color="auto" w:fill="FFFFFF"/>
          </w:rPr>
          <w:t xml:space="preserve">Peter </w:t>
        </w:r>
        <w:proofErr w:type="spellStart"/>
        <w:r w:rsidRPr="0022434E">
          <w:rPr>
            <w:rStyle w:val="Hyperlink"/>
            <w:rFonts w:asciiTheme="minorHAnsi" w:hAnsiTheme="minorHAnsi" w:cstheme="minorHAnsi"/>
            <w:color w:val="auto"/>
            <w:sz w:val="22"/>
            <w:szCs w:val="22"/>
            <w:u w:val="none"/>
            <w:shd w:val="clear" w:color="auto" w:fill="FFFFFF"/>
          </w:rPr>
          <w:t>Stormare</w:t>
        </w:r>
        <w:proofErr w:type="spellEnd"/>
      </w:hyperlink>
      <w:r>
        <w:rPr>
          <w:rFonts w:asciiTheme="minorHAnsi" w:hAnsiTheme="minorHAnsi" w:cstheme="minorHAnsi"/>
          <w:sz w:val="22"/>
          <w:szCs w:val="22"/>
          <w:shd w:val="clear" w:color="auto" w:fill="FFFFFF"/>
        </w:rPr>
        <w:t xml:space="preserve"> und </w:t>
      </w:r>
      <w:hyperlink r:id="rId19" w:tooltip="Danny Glover" w:history="1">
        <w:r w:rsidRPr="0022434E">
          <w:rPr>
            <w:rStyle w:val="Hyperlink"/>
            <w:rFonts w:asciiTheme="minorHAnsi" w:hAnsiTheme="minorHAnsi" w:cstheme="minorHAnsi"/>
            <w:color w:val="auto"/>
            <w:sz w:val="22"/>
            <w:szCs w:val="22"/>
            <w:u w:val="none"/>
            <w:shd w:val="clear" w:color="auto" w:fill="FFFFFF"/>
          </w:rPr>
          <w:t>Danny Glover</w:t>
        </w:r>
      </w:hyperlink>
      <w:r>
        <w:rPr>
          <w:rFonts w:asciiTheme="minorHAnsi" w:hAnsiTheme="minorHAnsi" w:cstheme="minorHAnsi"/>
          <w:sz w:val="22"/>
          <w:szCs w:val="22"/>
        </w:rPr>
        <w:t xml:space="preserve"> gespielt. Der Film war </w:t>
      </w:r>
      <w:proofErr w:type="spellStart"/>
      <w:r>
        <w:rPr>
          <w:rFonts w:asciiTheme="minorHAnsi" w:hAnsiTheme="minorHAnsi" w:cstheme="minorHAnsi"/>
          <w:sz w:val="22"/>
          <w:szCs w:val="22"/>
        </w:rPr>
        <w:t>Cabezas</w:t>
      </w:r>
      <w:proofErr w:type="spellEnd"/>
      <w:r>
        <w:rPr>
          <w:rFonts w:asciiTheme="minorHAnsi" w:hAnsiTheme="minorHAnsi" w:cstheme="minorHAnsi"/>
          <w:sz w:val="22"/>
          <w:szCs w:val="22"/>
        </w:rPr>
        <w:t xml:space="preserve"> erste amerikanische Produktion. </w:t>
      </w:r>
    </w:p>
    <w:p w14:paraId="1D2C26AE" w14:textId="526DBDB2" w:rsidR="0022434E" w:rsidRDefault="0022434E" w:rsidP="00246D22">
      <w:pPr>
        <w:pStyle w:val="bodytext"/>
        <w:rPr>
          <w:rFonts w:asciiTheme="minorHAnsi" w:hAnsiTheme="minorHAnsi" w:cstheme="minorHAnsi"/>
          <w:sz w:val="22"/>
          <w:szCs w:val="22"/>
          <w:shd w:val="clear" w:color="auto" w:fill="FFFFFF"/>
        </w:rPr>
      </w:pPr>
      <w:r>
        <w:rPr>
          <w:rFonts w:asciiTheme="minorHAnsi" w:hAnsiTheme="minorHAnsi" w:cstheme="minorHAnsi"/>
          <w:sz w:val="22"/>
          <w:szCs w:val="22"/>
        </w:rPr>
        <w:t>2015 erschien die romantische Action-Komödie</w:t>
      </w:r>
      <w:r w:rsidR="00AF1594">
        <w:rPr>
          <w:rFonts w:asciiTheme="minorHAnsi" w:hAnsiTheme="minorHAnsi" w:cstheme="minorHAnsi"/>
          <w:sz w:val="22"/>
          <w:szCs w:val="22"/>
        </w:rPr>
        <w:t xml:space="preserve"> Paco </w:t>
      </w:r>
      <w:proofErr w:type="spellStart"/>
      <w:r w:rsidR="00AF1594">
        <w:rPr>
          <w:rFonts w:asciiTheme="minorHAnsi" w:hAnsiTheme="minorHAnsi" w:cstheme="minorHAnsi"/>
          <w:sz w:val="22"/>
          <w:szCs w:val="22"/>
        </w:rPr>
        <w:t>Cabezas</w:t>
      </w:r>
      <w:proofErr w:type="spellEnd"/>
      <w:r w:rsidR="00AF1594">
        <w:rPr>
          <w:rFonts w:asciiTheme="minorHAnsi" w:hAnsiTheme="minorHAnsi" w:cstheme="minorHAnsi"/>
          <w:sz w:val="22"/>
          <w:szCs w:val="22"/>
        </w:rPr>
        <w:t xml:space="preserve"> Spielfilm</w:t>
      </w:r>
      <w:r>
        <w:rPr>
          <w:rFonts w:asciiTheme="minorHAnsi" w:hAnsiTheme="minorHAnsi" w:cstheme="minorHAnsi"/>
          <w:sz w:val="22"/>
          <w:szCs w:val="22"/>
        </w:rPr>
        <w:t xml:space="preserve"> </w:t>
      </w:r>
      <w:r w:rsidR="00894936">
        <w:rPr>
          <w:rFonts w:asciiTheme="minorHAnsi" w:hAnsiTheme="minorHAnsi" w:cstheme="minorHAnsi"/>
          <w:sz w:val="22"/>
          <w:szCs w:val="22"/>
        </w:rPr>
        <w:t>MR. RIGHT</w:t>
      </w:r>
      <w:r w:rsidR="00132E3F">
        <w:rPr>
          <w:rFonts w:asciiTheme="minorHAnsi" w:hAnsiTheme="minorHAnsi" w:cstheme="minorHAnsi"/>
          <w:sz w:val="22"/>
          <w:szCs w:val="22"/>
        </w:rPr>
        <w:t xml:space="preserve"> im Kino, </w:t>
      </w:r>
      <w:r>
        <w:rPr>
          <w:rFonts w:asciiTheme="minorHAnsi" w:hAnsiTheme="minorHAnsi" w:cstheme="minorHAnsi"/>
          <w:sz w:val="22"/>
          <w:szCs w:val="22"/>
        </w:rPr>
        <w:t xml:space="preserve">mit </w:t>
      </w:r>
      <w:r w:rsidR="00132E3F">
        <w:rPr>
          <w:rFonts w:asciiTheme="minorHAnsi" w:hAnsiTheme="minorHAnsi" w:cstheme="minorHAnsi"/>
          <w:sz w:val="22"/>
          <w:szCs w:val="22"/>
        </w:rPr>
        <w:t xml:space="preserve">Größen wie </w:t>
      </w:r>
      <w:hyperlink r:id="rId20" w:history="1">
        <w:r w:rsidR="00132E3F" w:rsidRPr="00132E3F">
          <w:rPr>
            <w:rStyle w:val="Hyperlink"/>
            <w:rFonts w:asciiTheme="minorHAnsi" w:hAnsiTheme="minorHAnsi" w:cstheme="minorHAnsi"/>
            <w:color w:val="auto"/>
            <w:sz w:val="22"/>
            <w:szCs w:val="22"/>
            <w:u w:val="none"/>
            <w:shd w:val="clear" w:color="auto" w:fill="FFFFFF"/>
          </w:rPr>
          <w:t>Sam Rockwell</w:t>
        </w:r>
      </w:hyperlink>
      <w:r w:rsidR="00132E3F" w:rsidRPr="00132E3F">
        <w:rPr>
          <w:rFonts w:asciiTheme="minorHAnsi" w:hAnsiTheme="minorHAnsi" w:cstheme="minorHAnsi"/>
          <w:sz w:val="22"/>
          <w:szCs w:val="22"/>
          <w:shd w:val="clear" w:color="auto" w:fill="FFFFFF"/>
        </w:rPr>
        <w:t>, </w:t>
      </w:r>
      <w:hyperlink r:id="rId21" w:tooltip="Anna Kendrick" w:history="1">
        <w:r w:rsidR="00132E3F" w:rsidRPr="00132E3F">
          <w:rPr>
            <w:rStyle w:val="Hyperlink"/>
            <w:rFonts w:asciiTheme="minorHAnsi" w:hAnsiTheme="minorHAnsi" w:cstheme="minorHAnsi"/>
            <w:color w:val="auto"/>
            <w:sz w:val="22"/>
            <w:szCs w:val="22"/>
            <w:u w:val="none"/>
            <w:shd w:val="clear" w:color="auto" w:fill="FFFFFF"/>
          </w:rPr>
          <w:t>Anna Kendrick</w:t>
        </w:r>
      </w:hyperlink>
      <w:r w:rsidR="00132E3F" w:rsidRPr="00132E3F">
        <w:rPr>
          <w:rFonts w:asciiTheme="minorHAnsi" w:hAnsiTheme="minorHAnsi" w:cstheme="minorHAnsi"/>
          <w:sz w:val="22"/>
          <w:szCs w:val="22"/>
          <w:shd w:val="clear" w:color="auto" w:fill="FFFFFF"/>
        </w:rPr>
        <w:t>, </w:t>
      </w:r>
      <w:hyperlink r:id="rId22" w:tooltip="Tim Roth" w:history="1">
        <w:r w:rsidR="00132E3F" w:rsidRPr="00132E3F">
          <w:rPr>
            <w:rStyle w:val="Hyperlink"/>
            <w:rFonts w:asciiTheme="minorHAnsi" w:hAnsiTheme="minorHAnsi" w:cstheme="minorHAnsi"/>
            <w:color w:val="auto"/>
            <w:sz w:val="22"/>
            <w:szCs w:val="22"/>
            <w:u w:val="none"/>
            <w:shd w:val="clear" w:color="auto" w:fill="FFFFFF"/>
          </w:rPr>
          <w:t>Tim Roth</w:t>
        </w:r>
      </w:hyperlink>
      <w:r w:rsidR="00132E3F" w:rsidRPr="00132E3F">
        <w:rPr>
          <w:rFonts w:asciiTheme="minorHAnsi" w:hAnsiTheme="minorHAnsi" w:cstheme="minorHAnsi"/>
          <w:sz w:val="22"/>
          <w:szCs w:val="22"/>
          <w:shd w:val="clear" w:color="auto" w:fill="FFFFFF"/>
        </w:rPr>
        <w:t>, </w:t>
      </w:r>
      <w:hyperlink r:id="rId23" w:tooltip="James Ransone" w:history="1">
        <w:r w:rsidR="00132E3F" w:rsidRPr="00132E3F">
          <w:rPr>
            <w:rStyle w:val="Hyperlink"/>
            <w:rFonts w:asciiTheme="minorHAnsi" w:hAnsiTheme="minorHAnsi" w:cstheme="minorHAnsi"/>
            <w:color w:val="auto"/>
            <w:sz w:val="22"/>
            <w:szCs w:val="22"/>
            <w:u w:val="none"/>
            <w:shd w:val="clear" w:color="auto" w:fill="FFFFFF"/>
          </w:rPr>
          <w:t xml:space="preserve">James </w:t>
        </w:r>
        <w:proofErr w:type="spellStart"/>
        <w:r w:rsidR="00132E3F" w:rsidRPr="00132E3F">
          <w:rPr>
            <w:rStyle w:val="Hyperlink"/>
            <w:rFonts w:asciiTheme="minorHAnsi" w:hAnsiTheme="minorHAnsi" w:cstheme="minorHAnsi"/>
            <w:color w:val="auto"/>
            <w:sz w:val="22"/>
            <w:szCs w:val="22"/>
            <w:u w:val="none"/>
            <w:shd w:val="clear" w:color="auto" w:fill="FFFFFF"/>
          </w:rPr>
          <w:t>Ransone</w:t>
        </w:r>
        <w:proofErr w:type="spellEnd"/>
      </w:hyperlink>
      <w:r w:rsidR="00132E3F" w:rsidRPr="00132E3F">
        <w:rPr>
          <w:rFonts w:asciiTheme="minorHAnsi" w:hAnsiTheme="minorHAnsi" w:cstheme="minorHAnsi"/>
          <w:sz w:val="22"/>
          <w:szCs w:val="22"/>
          <w:shd w:val="clear" w:color="auto" w:fill="FFFFFF"/>
        </w:rPr>
        <w:t>, </w:t>
      </w:r>
      <w:hyperlink r:id="rId24" w:tooltip="Anson Mount" w:history="1">
        <w:proofErr w:type="spellStart"/>
        <w:r w:rsidR="00132E3F" w:rsidRPr="00132E3F">
          <w:rPr>
            <w:rStyle w:val="Hyperlink"/>
            <w:rFonts w:asciiTheme="minorHAnsi" w:hAnsiTheme="minorHAnsi" w:cstheme="minorHAnsi"/>
            <w:color w:val="auto"/>
            <w:sz w:val="22"/>
            <w:szCs w:val="22"/>
            <w:u w:val="none"/>
            <w:shd w:val="clear" w:color="auto" w:fill="FFFFFF"/>
          </w:rPr>
          <w:t>Anson</w:t>
        </w:r>
        <w:proofErr w:type="spellEnd"/>
        <w:r w:rsidR="00132E3F" w:rsidRPr="00132E3F">
          <w:rPr>
            <w:rStyle w:val="Hyperlink"/>
            <w:rFonts w:asciiTheme="minorHAnsi" w:hAnsiTheme="minorHAnsi" w:cstheme="minorHAnsi"/>
            <w:color w:val="auto"/>
            <w:sz w:val="22"/>
            <w:szCs w:val="22"/>
            <w:u w:val="none"/>
            <w:shd w:val="clear" w:color="auto" w:fill="FFFFFF"/>
          </w:rPr>
          <w:t xml:space="preserve"> Mount</w:t>
        </w:r>
      </w:hyperlink>
      <w:r w:rsidR="00132E3F" w:rsidRPr="00132E3F">
        <w:rPr>
          <w:rFonts w:asciiTheme="minorHAnsi" w:hAnsiTheme="minorHAnsi" w:cstheme="minorHAnsi"/>
          <w:sz w:val="22"/>
          <w:szCs w:val="22"/>
          <w:shd w:val="clear" w:color="auto" w:fill="FFFFFF"/>
        </w:rPr>
        <w:t>, </w:t>
      </w:r>
      <w:hyperlink r:id="rId25" w:tooltip="Michael Eklund" w:history="1">
        <w:r w:rsidR="00132E3F" w:rsidRPr="00132E3F">
          <w:rPr>
            <w:rStyle w:val="Hyperlink"/>
            <w:rFonts w:asciiTheme="minorHAnsi" w:hAnsiTheme="minorHAnsi" w:cstheme="minorHAnsi"/>
            <w:color w:val="auto"/>
            <w:sz w:val="22"/>
            <w:szCs w:val="22"/>
            <w:u w:val="none"/>
            <w:shd w:val="clear" w:color="auto" w:fill="FFFFFF"/>
          </w:rPr>
          <w:t xml:space="preserve">Michael </w:t>
        </w:r>
        <w:proofErr w:type="spellStart"/>
        <w:r w:rsidR="00132E3F" w:rsidRPr="00132E3F">
          <w:rPr>
            <w:rStyle w:val="Hyperlink"/>
            <w:rFonts w:asciiTheme="minorHAnsi" w:hAnsiTheme="minorHAnsi" w:cstheme="minorHAnsi"/>
            <w:color w:val="auto"/>
            <w:sz w:val="22"/>
            <w:szCs w:val="22"/>
            <w:u w:val="none"/>
            <w:shd w:val="clear" w:color="auto" w:fill="FFFFFF"/>
          </w:rPr>
          <w:t>Eklund</w:t>
        </w:r>
        <w:proofErr w:type="spellEnd"/>
      </w:hyperlink>
      <w:r w:rsidR="00132E3F" w:rsidRPr="00132E3F">
        <w:rPr>
          <w:rFonts w:asciiTheme="minorHAnsi" w:hAnsiTheme="minorHAnsi" w:cstheme="minorHAnsi"/>
          <w:sz w:val="22"/>
          <w:szCs w:val="22"/>
          <w:shd w:val="clear" w:color="auto" w:fill="FFFFFF"/>
        </w:rPr>
        <w:t> </w:t>
      </w:r>
      <w:proofErr w:type="spellStart"/>
      <w:r w:rsidR="00132E3F" w:rsidRPr="00132E3F">
        <w:rPr>
          <w:rFonts w:asciiTheme="minorHAnsi" w:hAnsiTheme="minorHAnsi" w:cstheme="minorHAnsi"/>
          <w:sz w:val="22"/>
          <w:szCs w:val="22"/>
          <w:shd w:val="clear" w:color="auto" w:fill="FFFFFF"/>
        </w:rPr>
        <w:t>and</w:t>
      </w:r>
      <w:proofErr w:type="spellEnd"/>
      <w:r w:rsidR="00132E3F" w:rsidRPr="00132E3F">
        <w:rPr>
          <w:rFonts w:asciiTheme="minorHAnsi" w:hAnsiTheme="minorHAnsi" w:cstheme="minorHAnsi"/>
          <w:sz w:val="22"/>
          <w:szCs w:val="22"/>
          <w:shd w:val="clear" w:color="auto" w:fill="FFFFFF"/>
        </w:rPr>
        <w:t> </w:t>
      </w:r>
      <w:hyperlink r:id="rId26" w:tooltip="Rza" w:history="1">
        <w:proofErr w:type="spellStart"/>
        <w:r w:rsidR="00132E3F" w:rsidRPr="00132E3F">
          <w:rPr>
            <w:rStyle w:val="Hyperlink"/>
            <w:rFonts w:asciiTheme="minorHAnsi" w:hAnsiTheme="minorHAnsi" w:cstheme="minorHAnsi"/>
            <w:color w:val="auto"/>
            <w:sz w:val="22"/>
            <w:szCs w:val="22"/>
            <w:u w:val="none"/>
            <w:shd w:val="clear" w:color="auto" w:fill="FFFFFF"/>
          </w:rPr>
          <w:t>Rza</w:t>
        </w:r>
        <w:proofErr w:type="spellEnd"/>
      </w:hyperlink>
      <w:r w:rsidR="00132E3F" w:rsidRPr="00132E3F">
        <w:rPr>
          <w:rFonts w:asciiTheme="minorHAnsi" w:hAnsiTheme="minorHAnsi" w:cstheme="minorHAnsi"/>
          <w:sz w:val="22"/>
          <w:szCs w:val="22"/>
          <w:shd w:val="clear" w:color="auto" w:fill="FFFFFF"/>
        </w:rPr>
        <w:t>.</w:t>
      </w:r>
      <w:r w:rsidR="00132E3F">
        <w:rPr>
          <w:rFonts w:asciiTheme="minorHAnsi" w:hAnsiTheme="minorHAnsi" w:cstheme="minorHAnsi"/>
          <w:sz w:val="22"/>
          <w:szCs w:val="22"/>
          <w:shd w:val="clear" w:color="auto" w:fill="FFFFFF"/>
        </w:rPr>
        <w:t xml:space="preserve"> Der Film feierte seine </w:t>
      </w:r>
      <w:proofErr w:type="spellStart"/>
      <w:r w:rsidR="00132E3F">
        <w:rPr>
          <w:rFonts w:asciiTheme="minorHAnsi" w:hAnsiTheme="minorHAnsi" w:cstheme="minorHAnsi"/>
          <w:sz w:val="22"/>
          <w:szCs w:val="22"/>
          <w:shd w:val="clear" w:color="auto" w:fill="FFFFFF"/>
        </w:rPr>
        <w:t>Pemiere</w:t>
      </w:r>
      <w:proofErr w:type="spellEnd"/>
      <w:r w:rsidR="00132E3F">
        <w:rPr>
          <w:rFonts w:asciiTheme="minorHAnsi" w:hAnsiTheme="minorHAnsi" w:cstheme="minorHAnsi"/>
          <w:sz w:val="22"/>
          <w:szCs w:val="22"/>
          <w:shd w:val="clear" w:color="auto" w:fill="FFFFFF"/>
        </w:rPr>
        <w:t xml:space="preserve"> in der </w:t>
      </w:r>
      <w:proofErr w:type="spellStart"/>
      <w:r w:rsidR="00132E3F">
        <w:rPr>
          <w:rFonts w:asciiTheme="minorHAnsi" w:hAnsiTheme="minorHAnsi" w:cstheme="minorHAnsi"/>
          <w:sz w:val="22"/>
          <w:szCs w:val="22"/>
          <w:shd w:val="clear" w:color="auto" w:fill="FFFFFF"/>
        </w:rPr>
        <w:t>Closing</w:t>
      </w:r>
      <w:proofErr w:type="spellEnd"/>
      <w:r w:rsidR="00132E3F">
        <w:rPr>
          <w:rFonts w:asciiTheme="minorHAnsi" w:hAnsiTheme="minorHAnsi" w:cstheme="minorHAnsi"/>
          <w:sz w:val="22"/>
          <w:szCs w:val="22"/>
          <w:shd w:val="clear" w:color="auto" w:fill="FFFFFF"/>
        </w:rPr>
        <w:t xml:space="preserve"> </w:t>
      </w:r>
      <w:proofErr w:type="spellStart"/>
      <w:r w:rsidR="005A68D6">
        <w:rPr>
          <w:rFonts w:asciiTheme="minorHAnsi" w:hAnsiTheme="minorHAnsi" w:cstheme="minorHAnsi"/>
          <w:sz w:val="22"/>
          <w:szCs w:val="22"/>
          <w:shd w:val="clear" w:color="auto" w:fill="FFFFFF"/>
        </w:rPr>
        <w:t>N</w:t>
      </w:r>
      <w:r w:rsidR="00132E3F">
        <w:rPr>
          <w:rFonts w:asciiTheme="minorHAnsi" w:hAnsiTheme="minorHAnsi" w:cstheme="minorHAnsi"/>
          <w:sz w:val="22"/>
          <w:szCs w:val="22"/>
          <w:shd w:val="clear" w:color="auto" w:fill="FFFFFF"/>
        </w:rPr>
        <w:t>ight</w:t>
      </w:r>
      <w:proofErr w:type="spellEnd"/>
      <w:r w:rsidR="00132E3F">
        <w:rPr>
          <w:rFonts w:asciiTheme="minorHAnsi" w:hAnsiTheme="minorHAnsi" w:cstheme="minorHAnsi"/>
          <w:sz w:val="22"/>
          <w:szCs w:val="22"/>
          <w:shd w:val="clear" w:color="auto" w:fill="FFFFFF"/>
        </w:rPr>
        <w:t xml:space="preserve"> des Toronto International Film Festival</w:t>
      </w:r>
      <w:r w:rsidR="005A68D6">
        <w:rPr>
          <w:rFonts w:asciiTheme="minorHAnsi" w:hAnsiTheme="minorHAnsi" w:cstheme="minorHAnsi"/>
          <w:sz w:val="22"/>
          <w:szCs w:val="22"/>
          <w:shd w:val="clear" w:color="auto" w:fill="FFFFFF"/>
        </w:rPr>
        <w:t>s</w:t>
      </w:r>
      <w:r w:rsidR="00132E3F">
        <w:rPr>
          <w:rFonts w:asciiTheme="minorHAnsi" w:hAnsiTheme="minorHAnsi" w:cstheme="minorHAnsi"/>
          <w:sz w:val="22"/>
          <w:szCs w:val="22"/>
          <w:shd w:val="clear" w:color="auto" w:fill="FFFFFF"/>
        </w:rPr>
        <w:t xml:space="preserve"> 2015. </w:t>
      </w:r>
    </w:p>
    <w:p w14:paraId="41D4B43B" w14:textId="640B8F11" w:rsidR="00D71404" w:rsidRPr="00132E3F" w:rsidRDefault="00D71404" w:rsidP="00246D22">
      <w:pPr>
        <w:pStyle w:val="bodytext"/>
        <w:rPr>
          <w:rFonts w:asciiTheme="minorHAnsi" w:hAnsiTheme="minorHAnsi" w:cstheme="minorHAnsi"/>
          <w:sz w:val="22"/>
          <w:szCs w:val="22"/>
        </w:rPr>
      </w:pPr>
      <w:r>
        <w:rPr>
          <w:rFonts w:asciiTheme="minorHAnsi" w:hAnsiTheme="minorHAnsi" w:cstheme="minorHAnsi"/>
          <w:sz w:val="22"/>
          <w:szCs w:val="22"/>
          <w:shd w:val="clear" w:color="auto" w:fill="FFFFFF"/>
        </w:rPr>
        <w:t xml:space="preserve">Nach diesem endgültigen Durchbruch führte </w:t>
      </w:r>
      <w:proofErr w:type="spellStart"/>
      <w:r>
        <w:rPr>
          <w:rFonts w:asciiTheme="minorHAnsi" w:hAnsiTheme="minorHAnsi" w:cstheme="minorHAnsi"/>
          <w:sz w:val="22"/>
          <w:szCs w:val="22"/>
          <w:shd w:val="clear" w:color="auto" w:fill="FFFFFF"/>
        </w:rPr>
        <w:t>Cabezas</w:t>
      </w:r>
      <w:proofErr w:type="spellEnd"/>
      <w:r>
        <w:rPr>
          <w:rFonts w:asciiTheme="minorHAnsi" w:hAnsiTheme="minorHAnsi" w:cstheme="minorHAnsi"/>
          <w:sz w:val="22"/>
          <w:szCs w:val="22"/>
          <w:shd w:val="clear" w:color="auto" w:fill="FFFFFF"/>
        </w:rPr>
        <w:t xml:space="preserve"> vor</w:t>
      </w:r>
      <w:r w:rsidR="005A68D6">
        <w:rPr>
          <w:rFonts w:asciiTheme="minorHAnsi" w:hAnsiTheme="minorHAnsi" w:cstheme="minorHAnsi"/>
          <w:sz w:val="22"/>
          <w:szCs w:val="22"/>
          <w:shd w:val="clear" w:color="auto" w:fill="FFFFFF"/>
        </w:rPr>
        <w:t xml:space="preserve"> </w:t>
      </w:r>
      <w:r>
        <w:rPr>
          <w:rFonts w:asciiTheme="minorHAnsi" w:hAnsiTheme="minorHAnsi" w:cstheme="minorHAnsi"/>
          <w:sz w:val="22"/>
          <w:szCs w:val="22"/>
          <w:shd w:val="clear" w:color="auto" w:fill="FFFFFF"/>
        </w:rPr>
        <w:t xml:space="preserve">allem bei US-Serien Regie. 2016-2019 arbeitete er als Regisseur der Horror-Serie </w:t>
      </w:r>
      <w:r w:rsidR="00894936">
        <w:rPr>
          <w:rFonts w:asciiTheme="minorHAnsi" w:hAnsiTheme="minorHAnsi" w:cstheme="minorHAnsi"/>
          <w:sz w:val="22"/>
          <w:szCs w:val="22"/>
          <w:shd w:val="clear" w:color="auto" w:fill="FFFFFF"/>
        </w:rPr>
        <w:t>PENNY DREADFUL</w:t>
      </w:r>
      <w:r>
        <w:rPr>
          <w:rFonts w:asciiTheme="minorHAnsi" w:hAnsiTheme="minorHAnsi" w:cstheme="minorHAnsi"/>
          <w:sz w:val="22"/>
          <w:szCs w:val="22"/>
          <w:shd w:val="clear" w:color="auto" w:fill="FFFFFF"/>
        </w:rPr>
        <w:t xml:space="preserve"> bei der Showtime und Sky die Produktion übernahmen. 2017 arbeitete er an </w:t>
      </w:r>
      <w:r w:rsidR="00894936">
        <w:rPr>
          <w:rFonts w:asciiTheme="minorHAnsi" w:hAnsiTheme="minorHAnsi" w:cstheme="minorHAnsi"/>
          <w:sz w:val="22"/>
          <w:szCs w:val="22"/>
          <w:shd w:val="clear" w:color="auto" w:fill="FFFFFF"/>
        </w:rPr>
        <w:t xml:space="preserve">FEAR THE WALKING DEAD </w:t>
      </w:r>
      <w:r>
        <w:rPr>
          <w:rFonts w:asciiTheme="minorHAnsi" w:hAnsiTheme="minorHAnsi" w:cstheme="minorHAnsi"/>
          <w:sz w:val="22"/>
          <w:szCs w:val="22"/>
          <w:shd w:val="clear" w:color="auto" w:fill="FFFFFF"/>
        </w:rPr>
        <w:t xml:space="preserve">dem Spin-Off zu </w:t>
      </w:r>
      <w:r w:rsidR="00894936">
        <w:rPr>
          <w:rFonts w:asciiTheme="minorHAnsi" w:hAnsiTheme="minorHAnsi" w:cstheme="minorHAnsi"/>
          <w:sz w:val="22"/>
          <w:szCs w:val="22"/>
          <w:shd w:val="clear" w:color="auto" w:fill="FFFFFF"/>
        </w:rPr>
        <w:t>THE WALKING DEAD, eine</w:t>
      </w:r>
      <w:r>
        <w:rPr>
          <w:rFonts w:asciiTheme="minorHAnsi" w:hAnsiTheme="minorHAnsi" w:cstheme="minorHAnsi"/>
          <w:sz w:val="22"/>
          <w:szCs w:val="22"/>
          <w:shd w:val="clear" w:color="auto" w:fill="FFFFFF"/>
        </w:rPr>
        <w:t xml:space="preserve"> der erfolgreichsten Serien aller Zeiten. 2019 führte er Regie </w:t>
      </w:r>
      <w:r w:rsidR="005A68D6">
        <w:rPr>
          <w:rFonts w:asciiTheme="minorHAnsi" w:hAnsiTheme="minorHAnsi" w:cstheme="minorHAnsi"/>
          <w:sz w:val="22"/>
          <w:szCs w:val="22"/>
          <w:shd w:val="clear" w:color="auto" w:fill="FFFFFF"/>
        </w:rPr>
        <w:t>bei der</w:t>
      </w:r>
      <w:r>
        <w:rPr>
          <w:rFonts w:asciiTheme="minorHAnsi" w:hAnsiTheme="minorHAnsi" w:cstheme="minorHAnsi"/>
          <w:sz w:val="22"/>
          <w:szCs w:val="22"/>
          <w:shd w:val="clear" w:color="auto" w:fill="FFFFFF"/>
        </w:rPr>
        <w:t xml:space="preserve"> TV-Serie </w:t>
      </w:r>
      <w:r w:rsidR="00894936">
        <w:rPr>
          <w:rFonts w:asciiTheme="minorHAnsi" w:hAnsiTheme="minorHAnsi" w:cstheme="minorHAnsi"/>
          <w:sz w:val="22"/>
          <w:szCs w:val="22"/>
          <w:shd w:val="clear" w:color="auto" w:fill="FFFFFF"/>
        </w:rPr>
        <w:t>AMERICAN GODS,</w:t>
      </w:r>
      <w:r>
        <w:rPr>
          <w:rFonts w:asciiTheme="minorHAnsi" w:hAnsiTheme="minorHAnsi" w:cstheme="minorHAnsi"/>
          <w:sz w:val="22"/>
          <w:szCs w:val="22"/>
          <w:shd w:val="clear" w:color="auto" w:fill="FFFFFF"/>
        </w:rPr>
        <w:t xml:space="preserve"> die in Deutschland exklusiv auf Amazon Video und später auf RTL Crime zu sehen </w:t>
      </w:r>
      <w:r w:rsidR="005A68D6">
        <w:rPr>
          <w:rFonts w:asciiTheme="minorHAnsi" w:hAnsiTheme="minorHAnsi" w:cstheme="minorHAnsi"/>
          <w:sz w:val="22"/>
          <w:szCs w:val="22"/>
          <w:shd w:val="clear" w:color="auto" w:fill="FFFFFF"/>
        </w:rPr>
        <w:t>war</w:t>
      </w:r>
      <w:r>
        <w:rPr>
          <w:rFonts w:asciiTheme="minorHAnsi" w:hAnsiTheme="minorHAnsi" w:cstheme="minorHAnsi"/>
          <w:sz w:val="22"/>
          <w:szCs w:val="22"/>
          <w:shd w:val="clear" w:color="auto" w:fill="FFFFFF"/>
        </w:rPr>
        <w:t xml:space="preserve">. </w:t>
      </w:r>
    </w:p>
    <w:p w14:paraId="18131F2A" w14:textId="0AFBCE88" w:rsidR="00132E3F" w:rsidRPr="00D71404" w:rsidRDefault="00D71404" w:rsidP="00246D22">
      <w:pPr>
        <w:rPr>
          <w:b/>
          <w:sz w:val="28"/>
        </w:rPr>
      </w:pPr>
      <w:r>
        <w:rPr>
          <w:b/>
          <w:color w:val="C00000"/>
          <w:sz w:val="36"/>
        </w:rPr>
        <w:br/>
      </w:r>
      <w:r w:rsidR="00132E3F" w:rsidRPr="00132E3F">
        <w:rPr>
          <w:b/>
          <w:color w:val="C00000"/>
          <w:sz w:val="28"/>
        </w:rPr>
        <w:t xml:space="preserve">JUAN SANTOS: MARIO CASAS </w:t>
      </w:r>
      <w:r>
        <w:rPr>
          <w:b/>
          <w:color w:val="C00000"/>
          <w:sz w:val="28"/>
        </w:rPr>
        <w:br/>
      </w:r>
      <w:r>
        <w:rPr>
          <w:b/>
          <w:color w:val="C00000"/>
          <w:sz w:val="28"/>
        </w:rPr>
        <w:br/>
      </w:r>
      <w:r w:rsidR="00132E3F" w:rsidRPr="00132E3F">
        <w:t xml:space="preserve">Mario Casas wurde 1986 in </w:t>
      </w:r>
      <w:proofErr w:type="spellStart"/>
      <w:r w:rsidR="00132E3F" w:rsidRPr="00132E3F">
        <w:t>Coruna</w:t>
      </w:r>
      <w:proofErr w:type="spellEnd"/>
      <w:r w:rsidR="00132E3F" w:rsidRPr="00132E3F">
        <w:t xml:space="preserve">, Spanien geboren und ist </w:t>
      </w:r>
      <w:r w:rsidR="00132E3F">
        <w:t xml:space="preserve">als Schauspieler tätig und bekannt. Bevor er 2003 in die Hauptstadt Madrid zog, studierte Casas Schauspiel an der </w:t>
      </w:r>
      <w:proofErr w:type="spellStart"/>
      <w:r w:rsidR="0027190F" w:rsidRPr="00AF1594">
        <w:rPr>
          <w:i/>
        </w:rPr>
        <w:t>Escuela</w:t>
      </w:r>
      <w:proofErr w:type="spellEnd"/>
      <w:r w:rsidR="0027190F" w:rsidRPr="00AF1594">
        <w:rPr>
          <w:i/>
        </w:rPr>
        <w:t xml:space="preserve"> de </w:t>
      </w:r>
      <w:proofErr w:type="spellStart"/>
      <w:r w:rsidR="0027190F" w:rsidRPr="00AF1594">
        <w:rPr>
          <w:i/>
        </w:rPr>
        <w:t>Interpretación</w:t>
      </w:r>
      <w:proofErr w:type="spellEnd"/>
      <w:r w:rsidR="0027190F" w:rsidRPr="00AF1594">
        <w:rPr>
          <w:i/>
        </w:rPr>
        <w:t xml:space="preserve"> Cristina </w:t>
      </w:r>
      <w:proofErr w:type="spellStart"/>
      <w:r w:rsidR="0027190F" w:rsidRPr="00AF1594">
        <w:rPr>
          <w:i/>
        </w:rPr>
        <w:t>Rota</w:t>
      </w:r>
      <w:proofErr w:type="spellEnd"/>
      <w:r w:rsidR="0027190F" w:rsidRPr="00AF1594">
        <w:rPr>
          <w:i/>
        </w:rPr>
        <w:t xml:space="preserve">. </w:t>
      </w:r>
    </w:p>
    <w:p w14:paraId="309F5F08" w14:textId="792EDE71" w:rsidR="00132E3F" w:rsidRPr="00132E3F" w:rsidRDefault="00132E3F" w:rsidP="00132E3F">
      <w:pPr>
        <w:pStyle w:val="StandardWeb"/>
        <w:rPr>
          <w:rFonts w:asciiTheme="minorHAnsi" w:hAnsiTheme="minorHAnsi" w:cstheme="minorHAnsi"/>
          <w:sz w:val="22"/>
          <w:szCs w:val="22"/>
        </w:rPr>
      </w:pPr>
      <w:r w:rsidRPr="00132E3F">
        <w:rPr>
          <w:rFonts w:asciiTheme="minorHAnsi" w:hAnsiTheme="minorHAnsi" w:cstheme="minorHAnsi"/>
          <w:sz w:val="22"/>
          <w:szCs w:val="22"/>
        </w:rPr>
        <w:t>Eine seiner ersten größeren Rollen war die des „</w:t>
      </w:r>
      <w:proofErr w:type="spellStart"/>
      <w:r w:rsidRPr="00132E3F">
        <w:rPr>
          <w:rFonts w:asciiTheme="minorHAnsi" w:hAnsiTheme="minorHAnsi" w:cstheme="minorHAnsi"/>
          <w:sz w:val="22"/>
          <w:szCs w:val="22"/>
        </w:rPr>
        <w:t>Javi</w:t>
      </w:r>
      <w:proofErr w:type="spellEnd"/>
      <w:r w:rsidRPr="00132E3F">
        <w:rPr>
          <w:rFonts w:asciiTheme="minorHAnsi" w:hAnsiTheme="minorHAnsi" w:cstheme="minorHAnsi"/>
          <w:sz w:val="22"/>
          <w:szCs w:val="22"/>
        </w:rPr>
        <w:t xml:space="preserve">“ Lorens in der </w:t>
      </w:r>
      <w:hyperlink r:id="rId27" w:tooltip="Telenovela" w:history="1">
        <w:r w:rsidRPr="00132E3F">
          <w:rPr>
            <w:rStyle w:val="Hyperlink"/>
            <w:rFonts w:asciiTheme="minorHAnsi" w:hAnsiTheme="minorHAnsi" w:cstheme="minorHAnsi"/>
            <w:color w:val="auto"/>
            <w:sz w:val="22"/>
            <w:szCs w:val="22"/>
            <w:u w:val="none"/>
          </w:rPr>
          <w:t>Telenovela</w:t>
        </w:r>
      </w:hyperlink>
      <w:r w:rsidRPr="00132E3F">
        <w:rPr>
          <w:rFonts w:asciiTheme="minorHAnsi" w:hAnsiTheme="minorHAnsi" w:cstheme="minorHAnsi"/>
          <w:sz w:val="22"/>
          <w:szCs w:val="22"/>
        </w:rPr>
        <w:t xml:space="preserve"> </w:t>
      </w:r>
      <w:r>
        <w:rPr>
          <w:rFonts w:asciiTheme="minorHAnsi" w:hAnsiTheme="minorHAnsi" w:cstheme="minorHAnsi"/>
          <w:iCs/>
          <w:sz w:val="22"/>
          <w:szCs w:val="22"/>
        </w:rPr>
        <w:t xml:space="preserve">SMS </w:t>
      </w:r>
      <w:r w:rsidR="00894936">
        <w:rPr>
          <w:rFonts w:asciiTheme="minorHAnsi" w:hAnsiTheme="minorHAnsi" w:cstheme="minorHAnsi"/>
          <w:iCs/>
          <w:sz w:val="22"/>
          <w:szCs w:val="22"/>
        </w:rPr>
        <w:t xml:space="preserve">– SIN MIEDO </w:t>
      </w:r>
      <w:r w:rsidRPr="00132E3F">
        <w:rPr>
          <w:rFonts w:asciiTheme="minorHAnsi" w:hAnsiTheme="minorHAnsi" w:cstheme="minorHAnsi"/>
          <w:iCs/>
          <w:sz w:val="22"/>
          <w:szCs w:val="22"/>
        </w:rPr>
        <w:t xml:space="preserve"> </w:t>
      </w:r>
      <w:r w:rsidR="00894936">
        <w:rPr>
          <w:rFonts w:asciiTheme="minorHAnsi" w:hAnsiTheme="minorHAnsi" w:cstheme="minorHAnsi"/>
          <w:iCs/>
          <w:sz w:val="22"/>
          <w:szCs w:val="22"/>
        </w:rPr>
        <w:t>SONAR</w:t>
      </w:r>
      <w:r>
        <w:rPr>
          <w:rFonts w:asciiTheme="minorHAnsi" w:hAnsiTheme="minorHAnsi" w:cstheme="minorHAnsi"/>
          <w:sz w:val="22"/>
          <w:szCs w:val="22"/>
        </w:rPr>
        <w:t xml:space="preserve"> </w:t>
      </w:r>
      <w:r w:rsidRPr="00132E3F">
        <w:rPr>
          <w:rFonts w:asciiTheme="minorHAnsi" w:hAnsiTheme="minorHAnsi" w:cstheme="minorHAnsi"/>
          <w:sz w:val="22"/>
          <w:szCs w:val="22"/>
        </w:rPr>
        <w:t xml:space="preserve">in der er von Juli 2006 bis März 2007 zu sehen war. Bekannt geworden ist er ab 2007 durch die Fernsehserie </w:t>
      </w:r>
      <w:r w:rsidR="00894936">
        <w:rPr>
          <w:rFonts w:asciiTheme="minorHAnsi" w:hAnsiTheme="minorHAnsi" w:cstheme="minorHAnsi"/>
          <w:sz w:val="22"/>
          <w:szCs w:val="22"/>
        </w:rPr>
        <w:t xml:space="preserve">LOS HOMBRES DE PACO, </w:t>
      </w:r>
      <w:r w:rsidRPr="00132E3F">
        <w:rPr>
          <w:rFonts w:asciiTheme="minorHAnsi" w:hAnsiTheme="minorHAnsi" w:cstheme="minorHAnsi"/>
          <w:sz w:val="22"/>
          <w:szCs w:val="22"/>
        </w:rPr>
        <w:t xml:space="preserve">in der er bis 2010 die Figur </w:t>
      </w:r>
      <w:r w:rsidRPr="00132E3F">
        <w:rPr>
          <w:rFonts w:asciiTheme="minorHAnsi" w:hAnsiTheme="minorHAnsi" w:cstheme="minorHAnsi"/>
          <w:iCs/>
          <w:sz w:val="22"/>
          <w:szCs w:val="22"/>
        </w:rPr>
        <w:t>Aitor Carrasco</w:t>
      </w:r>
      <w:r w:rsidRPr="00132E3F">
        <w:rPr>
          <w:rFonts w:asciiTheme="minorHAnsi" w:hAnsiTheme="minorHAnsi" w:cstheme="minorHAnsi"/>
          <w:sz w:val="22"/>
          <w:szCs w:val="22"/>
        </w:rPr>
        <w:t xml:space="preserve"> verkörperte. </w:t>
      </w:r>
    </w:p>
    <w:p w14:paraId="6D0D8866" w14:textId="3AAF2618" w:rsidR="00132E3F" w:rsidRPr="00132E3F" w:rsidRDefault="00132E3F" w:rsidP="00132E3F">
      <w:pPr>
        <w:pStyle w:val="StandardWeb"/>
        <w:rPr>
          <w:rFonts w:asciiTheme="minorHAnsi" w:hAnsiTheme="minorHAnsi" w:cstheme="minorHAnsi"/>
          <w:sz w:val="22"/>
          <w:szCs w:val="22"/>
        </w:rPr>
      </w:pPr>
      <w:r w:rsidRPr="00132E3F">
        <w:rPr>
          <w:rFonts w:asciiTheme="minorHAnsi" w:hAnsiTheme="minorHAnsi" w:cstheme="minorHAnsi"/>
          <w:sz w:val="22"/>
          <w:szCs w:val="22"/>
        </w:rPr>
        <w:t xml:space="preserve">Seinen internationalen Durchbruch hatte er 2010 mit der Hauptrolle des </w:t>
      </w:r>
      <w:r w:rsidRPr="00132E3F">
        <w:rPr>
          <w:rFonts w:asciiTheme="minorHAnsi" w:hAnsiTheme="minorHAnsi" w:cstheme="minorHAnsi"/>
          <w:iCs/>
          <w:sz w:val="22"/>
          <w:szCs w:val="22"/>
        </w:rPr>
        <w:t xml:space="preserve">Hugo Olivera Castro </w:t>
      </w:r>
      <w:r w:rsidR="005A68D6">
        <w:rPr>
          <w:rFonts w:asciiTheme="minorHAnsi" w:hAnsiTheme="minorHAnsi" w:cstheme="minorHAnsi"/>
          <w:iCs/>
          <w:sz w:val="22"/>
          <w:szCs w:val="22"/>
        </w:rPr>
        <w:t>(</w:t>
      </w:r>
      <w:r w:rsidRPr="00132E3F">
        <w:rPr>
          <w:rFonts w:asciiTheme="minorHAnsi" w:hAnsiTheme="minorHAnsi" w:cstheme="minorHAnsi"/>
          <w:iCs/>
          <w:sz w:val="22"/>
          <w:szCs w:val="22"/>
        </w:rPr>
        <w:t>„H.O.“</w:t>
      </w:r>
      <w:r w:rsidR="005A68D6">
        <w:rPr>
          <w:rFonts w:asciiTheme="minorHAnsi" w:hAnsiTheme="minorHAnsi" w:cstheme="minorHAnsi"/>
          <w:iCs/>
          <w:sz w:val="22"/>
          <w:szCs w:val="22"/>
        </w:rPr>
        <w:t>)</w:t>
      </w:r>
      <w:r w:rsidRPr="00132E3F">
        <w:rPr>
          <w:rFonts w:asciiTheme="minorHAnsi" w:hAnsiTheme="minorHAnsi" w:cstheme="minorHAnsi"/>
          <w:sz w:val="22"/>
          <w:szCs w:val="22"/>
        </w:rPr>
        <w:t xml:space="preserve"> in dem Spielfilm </w:t>
      </w:r>
      <w:r w:rsidR="00894936">
        <w:rPr>
          <w:rFonts w:asciiTheme="minorHAnsi" w:hAnsiTheme="minorHAnsi" w:cstheme="minorHAnsi"/>
          <w:sz w:val="22"/>
          <w:szCs w:val="22"/>
        </w:rPr>
        <w:t>DREI METER ÜBER DEM HIMMEL</w:t>
      </w:r>
      <w:r w:rsidRPr="00132E3F">
        <w:rPr>
          <w:rFonts w:asciiTheme="minorHAnsi" w:hAnsiTheme="minorHAnsi" w:cstheme="minorHAnsi"/>
          <w:sz w:val="22"/>
          <w:szCs w:val="22"/>
        </w:rPr>
        <w:t xml:space="preserve">, der auf dem gleichnamigen Roman von </w:t>
      </w:r>
      <w:hyperlink r:id="rId28" w:tooltip="Federico Moccia" w:history="1">
        <w:r w:rsidRPr="00132E3F">
          <w:rPr>
            <w:rStyle w:val="Hyperlink"/>
            <w:rFonts w:asciiTheme="minorHAnsi" w:hAnsiTheme="minorHAnsi" w:cstheme="minorHAnsi"/>
            <w:color w:val="auto"/>
            <w:sz w:val="22"/>
            <w:szCs w:val="22"/>
            <w:u w:val="none"/>
          </w:rPr>
          <w:t xml:space="preserve">Federico </w:t>
        </w:r>
        <w:proofErr w:type="spellStart"/>
        <w:r w:rsidRPr="00132E3F">
          <w:rPr>
            <w:rStyle w:val="Hyperlink"/>
            <w:rFonts w:asciiTheme="minorHAnsi" w:hAnsiTheme="minorHAnsi" w:cstheme="minorHAnsi"/>
            <w:color w:val="auto"/>
            <w:sz w:val="22"/>
            <w:szCs w:val="22"/>
            <w:u w:val="none"/>
          </w:rPr>
          <w:t>Moccia</w:t>
        </w:r>
        <w:proofErr w:type="spellEnd"/>
      </w:hyperlink>
      <w:r w:rsidRPr="00132E3F">
        <w:rPr>
          <w:rFonts w:asciiTheme="minorHAnsi" w:hAnsiTheme="minorHAnsi" w:cstheme="minorHAnsi"/>
          <w:sz w:val="22"/>
          <w:szCs w:val="22"/>
        </w:rPr>
        <w:t xml:space="preserve"> basiert. In der 2012 erschienenen Fortsetzung </w:t>
      </w:r>
      <w:r w:rsidR="00894936" w:rsidRPr="00894936">
        <w:rPr>
          <w:rFonts w:asciiTheme="minorHAnsi" w:hAnsiTheme="minorHAnsi" w:cstheme="minorHAnsi"/>
          <w:sz w:val="22"/>
          <w:szCs w:val="22"/>
        </w:rPr>
        <w:t>ICH STEH AUF DICH</w:t>
      </w:r>
      <w:r w:rsidRPr="00132E3F">
        <w:rPr>
          <w:rFonts w:asciiTheme="minorHAnsi" w:hAnsiTheme="minorHAnsi" w:cstheme="minorHAnsi"/>
          <w:sz w:val="22"/>
          <w:szCs w:val="22"/>
        </w:rPr>
        <w:t xml:space="preserve"> war er erneut in der </w:t>
      </w:r>
      <w:r w:rsidR="00D71404">
        <w:rPr>
          <w:b/>
          <w:noProof/>
          <w:color w:val="C00000"/>
          <w:sz w:val="28"/>
        </w:rPr>
        <w:lastRenderedPageBreak/>
        <w:drawing>
          <wp:anchor distT="0" distB="0" distL="114300" distR="114300" simplePos="0" relativeHeight="251664384" behindDoc="0" locked="0" layoutInCell="1" allowOverlap="1" wp14:anchorId="4A9F30A0" wp14:editId="58193BCC">
            <wp:simplePos x="0" y="0"/>
            <wp:positionH relativeFrom="margin">
              <wp:align>left</wp:align>
            </wp:positionH>
            <wp:positionV relativeFrom="paragraph">
              <wp:posOffset>0</wp:posOffset>
            </wp:positionV>
            <wp:extent cx="3319780" cy="2257425"/>
            <wp:effectExtent l="0" t="0" r="0" b="9525"/>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90 ADIOS ©JulioVergne.jpg"/>
                    <pic:cNvPicPr/>
                  </pic:nvPicPr>
                  <pic:blipFill rotWithShape="1">
                    <a:blip r:embed="rId29" cstate="print">
                      <a:extLst>
                        <a:ext uri="{28A0092B-C50C-407E-A947-70E740481C1C}">
                          <a14:useLocalDpi xmlns:a14="http://schemas.microsoft.com/office/drawing/2010/main" val="0"/>
                        </a:ext>
                      </a:extLst>
                    </a:blip>
                    <a:srcRect l="4629" r="15345" b="18417"/>
                    <a:stretch/>
                  </pic:blipFill>
                  <pic:spPr bwMode="auto">
                    <a:xfrm>
                      <a:off x="0" y="0"/>
                      <a:ext cx="3319780" cy="2257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2E3F">
        <w:rPr>
          <w:rFonts w:asciiTheme="minorHAnsi" w:hAnsiTheme="minorHAnsi" w:cstheme="minorHAnsi"/>
          <w:sz w:val="22"/>
          <w:szCs w:val="22"/>
        </w:rPr>
        <w:t xml:space="preserve">Hauptrolle zu sehen. 2015 gewann er für seine Rolle in der Komödie </w:t>
      </w:r>
      <w:r w:rsidR="00894936">
        <w:rPr>
          <w:rFonts w:asciiTheme="minorHAnsi" w:hAnsiTheme="minorHAnsi" w:cstheme="minorHAnsi"/>
          <w:sz w:val="22"/>
          <w:szCs w:val="22"/>
        </w:rPr>
        <w:t xml:space="preserve">MY BIG NIGHT </w:t>
      </w:r>
      <w:r w:rsidRPr="00132E3F">
        <w:rPr>
          <w:rFonts w:asciiTheme="minorHAnsi" w:hAnsiTheme="minorHAnsi" w:cstheme="minorHAnsi"/>
          <w:sz w:val="22"/>
          <w:szCs w:val="22"/>
        </w:rPr>
        <w:t xml:space="preserve">einen </w:t>
      </w:r>
      <w:hyperlink r:id="rId30" w:tooltip="Feroz Award (Seite nicht vorhanden)" w:history="1">
        <w:proofErr w:type="spellStart"/>
        <w:r w:rsidRPr="00132E3F">
          <w:rPr>
            <w:rStyle w:val="Hyperlink"/>
            <w:rFonts w:asciiTheme="minorHAnsi" w:hAnsiTheme="minorHAnsi" w:cstheme="minorHAnsi"/>
            <w:color w:val="auto"/>
            <w:sz w:val="22"/>
            <w:szCs w:val="22"/>
            <w:u w:val="none"/>
          </w:rPr>
          <w:t>Feroz</w:t>
        </w:r>
        <w:proofErr w:type="spellEnd"/>
        <w:r w:rsidRPr="00132E3F">
          <w:rPr>
            <w:rStyle w:val="Hyperlink"/>
            <w:rFonts w:asciiTheme="minorHAnsi" w:hAnsiTheme="minorHAnsi" w:cstheme="minorHAnsi"/>
            <w:color w:val="auto"/>
            <w:sz w:val="22"/>
            <w:szCs w:val="22"/>
            <w:u w:val="none"/>
          </w:rPr>
          <w:t xml:space="preserve"> Award</w:t>
        </w:r>
      </w:hyperlink>
      <w:r w:rsidRPr="00132E3F">
        <w:rPr>
          <w:rFonts w:asciiTheme="minorHAnsi" w:hAnsiTheme="minorHAnsi" w:cstheme="minorHAnsi"/>
          <w:sz w:val="22"/>
          <w:szCs w:val="22"/>
        </w:rPr>
        <w:t xml:space="preserve">. </w:t>
      </w:r>
    </w:p>
    <w:p w14:paraId="3B36B0BC" w14:textId="337253B6" w:rsidR="00132E3F" w:rsidRDefault="00132E3F" w:rsidP="00132E3F">
      <w:pPr>
        <w:pStyle w:val="StandardWeb"/>
        <w:rPr>
          <w:rFonts w:asciiTheme="minorHAnsi" w:hAnsiTheme="minorHAnsi" w:cstheme="minorHAnsi"/>
          <w:sz w:val="22"/>
          <w:szCs w:val="22"/>
        </w:rPr>
      </w:pPr>
      <w:r w:rsidRPr="00132E3F">
        <w:rPr>
          <w:rFonts w:asciiTheme="minorHAnsi" w:hAnsiTheme="minorHAnsi" w:cstheme="minorHAnsi"/>
          <w:sz w:val="22"/>
          <w:szCs w:val="22"/>
        </w:rPr>
        <w:t xml:space="preserve">2018 übernahm er die Hauptrolle in der </w:t>
      </w:r>
      <w:hyperlink r:id="rId31" w:tooltip="Netflix" w:history="1">
        <w:proofErr w:type="spellStart"/>
        <w:r w:rsidRPr="00132E3F">
          <w:rPr>
            <w:rStyle w:val="Hyperlink"/>
            <w:rFonts w:asciiTheme="minorHAnsi" w:hAnsiTheme="minorHAnsi" w:cstheme="minorHAnsi"/>
            <w:color w:val="auto"/>
            <w:sz w:val="22"/>
            <w:szCs w:val="22"/>
            <w:u w:val="none"/>
          </w:rPr>
          <w:t>Netflix</w:t>
        </w:r>
        <w:proofErr w:type="spellEnd"/>
      </w:hyperlink>
      <w:r w:rsidRPr="00132E3F">
        <w:rPr>
          <w:rFonts w:asciiTheme="minorHAnsi" w:hAnsiTheme="minorHAnsi" w:cstheme="minorHAnsi"/>
          <w:sz w:val="22"/>
          <w:szCs w:val="22"/>
        </w:rPr>
        <w:t xml:space="preserve">-Koproduktion </w:t>
      </w:r>
      <w:r w:rsidR="00894936">
        <w:rPr>
          <w:rFonts w:asciiTheme="minorHAnsi" w:hAnsiTheme="minorHAnsi" w:cstheme="minorHAnsi"/>
          <w:sz w:val="22"/>
          <w:szCs w:val="22"/>
        </w:rPr>
        <w:t>FRANCISCO BOIX</w:t>
      </w:r>
      <w:r w:rsidRPr="00132E3F">
        <w:rPr>
          <w:rFonts w:asciiTheme="minorHAnsi" w:hAnsiTheme="minorHAnsi" w:cstheme="minorHAnsi"/>
          <w:sz w:val="22"/>
          <w:szCs w:val="22"/>
        </w:rPr>
        <w:t xml:space="preserve">. In dem Film der spanischen Regisseurin </w:t>
      </w:r>
      <w:hyperlink r:id="rId32" w:tooltip="Mar Targarona (Seite nicht vorhanden)" w:history="1">
        <w:r w:rsidRPr="00132E3F">
          <w:rPr>
            <w:rStyle w:val="Hyperlink"/>
            <w:rFonts w:asciiTheme="minorHAnsi" w:hAnsiTheme="minorHAnsi" w:cstheme="minorHAnsi"/>
            <w:color w:val="auto"/>
            <w:sz w:val="22"/>
            <w:szCs w:val="22"/>
            <w:u w:val="none"/>
          </w:rPr>
          <w:t xml:space="preserve">Mar </w:t>
        </w:r>
        <w:proofErr w:type="spellStart"/>
        <w:r w:rsidRPr="00132E3F">
          <w:rPr>
            <w:rStyle w:val="Hyperlink"/>
            <w:rFonts w:asciiTheme="minorHAnsi" w:hAnsiTheme="minorHAnsi" w:cstheme="minorHAnsi"/>
            <w:color w:val="auto"/>
            <w:sz w:val="22"/>
            <w:szCs w:val="22"/>
            <w:u w:val="none"/>
          </w:rPr>
          <w:t>Targarona</w:t>
        </w:r>
        <w:proofErr w:type="spellEnd"/>
      </w:hyperlink>
      <w:r w:rsidRPr="00132E3F">
        <w:rPr>
          <w:rFonts w:asciiTheme="minorHAnsi" w:hAnsiTheme="minorHAnsi" w:cstheme="minorHAnsi"/>
          <w:sz w:val="22"/>
          <w:szCs w:val="22"/>
        </w:rPr>
        <w:t xml:space="preserve"> verkörperte er den spanisch-katalanischen Fotografen </w:t>
      </w:r>
      <w:hyperlink r:id="rId33" w:tooltip="Francisco Boix" w:history="1">
        <w:r w:rsidRPr="00132E3F">
          <w:rPr>
            <w:rStyle w:val="Hyperlink"/>
            <w:rFonts w:asciiTheme="minorHAnsi" w:hAnsiTheme="minorHAnsi" w:cstheme="minorHAnsi"/>
            <w:color w:val="auto"/>
            <w:sz w:val="22"/>
            <w:szCs w:val="22"/>
            <w:u w:val="none"/>
          </w:rPr>
          <w:t xml:space="preserve">Francisco </w:t>
        </w:r>
        <w:proofErr w:type="spellStart"/>
        <w:r w:rsidRPr="00132E3F">
          <w:rPr>
            <w:rStyle w:val="Hyperlink"/>
            <w:rFonts w:asciiTheme="minorHAnsi" w:hAnsiTheme="minorHAnsi" w:cstheme="minorHAnsi"/>
            <w:color w:val="auto"/>
            <w:sz w:val="22"/>
            <w:szCs w:val="22"/>
            <w:u w:val="none"/>
          </w:rPr>
          <w:t>Boix</w:t>
        </w:r>
        <w:proofErr w:type="spellEnd"/>
      </w:hyperlink>
      <w:r w:rsidRPr="00132E3F">
        <w:rPr>
          <w:rFonts w:asciiTheme="minorHAnsi" w:hAnsiTheme="minorHAnsi" w:cstheme="minorHAnsi"/>
          <w:sz w:val="22"/>
          <w:szCs w:val="22"/>
        </w:rPr>
        <w:t xml:space="preserve"> (1920–1951), einem von 7000 Spaniern, die während des Zweiten Weltkriegs von den Nationalsozialisten ins </w:t>
      </w:r>
      <w:hyperlink r:id="rId34" w:tooltip="Konzentrationslager Mauthausen" w:history="1">
        <w:r w:rsidRPr="00132E3F">
          <w:rPr>
            <w:rStyle w:val="Hyperlink"/>
            <w:rFonts w:asciiTheme="minorHAnsi" w:hAnsiTheme="minorHAnsi" w:cstheme="minorHAnsi"/>
            <w:color w:val="auto"/>
            <w:sz w:val="22"/>
            <w:szCs w:val="22"/>
            <w:u w:val="none"/>
          </w:rPr>
          <w:t>Konzentrationslager Mauthausen</w:t>
        </w:r>
      </w:hyperlink>
      <w:r w:rsidRPr="00132E3F">
        <w:rPr>
          <w:rFonts w:asciiTheme="minorHAnsi" w:hAnsiTheme="minorHAnsi" w:cstheme="minorHAnsi"/>
          <w:sz w:val="22"/>
          <w:szCs w:val="22"/>
        </w:rPr>
        <w:t xml:space="preserve"> deportiert wurden. Dort gelang es ihm, im Rahmen seiner Tätigkeit für den Erkennungsdienst des Lagers, das Grauen zu fotografieren und Negative aus dem Lager zu schmuggeln. Für diese Rolle verlor Mario Casas nach eigener Aussage rund 12 Kilo, um seine Interpretation realistisch zu machen.</w:t>
      </w:r>
    </w:p>
    <w:p w14:paraId="3C26E38E" w14:textId="3176A139" w:rsidR="0012354C" w:rsidRDefault="000F72E9" w:rsidP="00132E3F">
      <w:pPr>
        <w:pStyle w:val="StandardWeb"/>
        <w:rPr>
          <w:rFonts w:asciiTheme="minorHAnsi" w:hAnsiTheme="minorHAnsi" w:cstheme="minorHAnsi"/>
          <w:sz w:val="22"/>
          <w:szCs w:val="22"/>
        </w:rPr>
      </w:pPr>
      <w:r>
        <w:rPr>
          <w:rFonts w:asciiTheme="minorHAnsi" w:hAnsiTheme="minorHAnsi" w:cstheme="minorHAnsi"/>
          <w:sz w:val="22"/>
          <w:szCs w:val="22"/>
        </w:rPr>
        <w:t>In ADI</w:t>
      </w:r>
      <w:r w:rsidR="00094468">
        <w:rPr>
          <w:rFonts w:asciiTheme="minorHAnsi" w:hAnsiTheme="minorHAnsi" w:cstheme="minorHAnsi"/>
          <w:sz w:val="22"/>
          <w:szCs w:val="22"/>
        </w:rPr>
        <w:t>Ó</w:t>
      </w:r>
      <w:r>
        <w:rPr>
          <w:rFonts w:asciiTheme="minorHAnsi" w:hAnsiTheme="minorHAnsi" w:cstheme="minorHAnsi"/>
          <w:sz w:val="22"/>
          <w:szCs w:val="22"/>
        </w:rPr>
        <w:t xml:space="preserve">S spielt Casas die Rolle des rachsüchtigen Vaters Juan Santos. </w:t>
      </w:r>
      <w:r>
        <w:rPr>
          <w:rFonts w:asciiTheme="minorHAnsi" w:hAnsiTheme="minorHAnsi" w:cstheme="minorHAnsi"/>
          <w:sz w:val="22"/>
          <w:szCs w:val="22"/>
        </w:rPr>
        <w:br/>
      </w:r>
    </w:p>
    <w:p w14:paraId="3AF48E76" w14:textId="27451A9B" w:rsidR="0012354C" w:rsidRDefault="000F72E9" w:rsidP="00132E3F">
      <w:pPr>
        <w:pStyle w:val="StandardWeb"/>
        <w:rPr>
          <w:rFonts w:asciiTheme="minorHAnsi" w:hAnsiTheme="minorHAnsi" w:cstheme="minorHAnsi"/>
          <w:b/>
          <w:color w:val="C00000"/>
          <w:sz w:val="28"/>
          <w:szCs w:val="22"/>
        </w:rPr>
      </w:pPr>
      <w:r w:rsidRPr="000F72E9">
        <w:rPr>
          <w:rFonts w:asciiTheme="minorHAnsi" w:hAnsiTheme="minorHAnsi" w:cstheme="minorHAnsi"/>
          <w:b/>
          <w:color w:val="C00000"/>
          <w:sz w:val="28"/>
          <w:szCs w:val="22"/>
        </w:rPr>
        <w:t xml:space="preserve">TRIANA: NATALIA DE MOLINA </w:t>
      </w:r>
    </w:p>
    <w:p w14:paraId="530A1078" w14:textId="6710B7B4" w:rsidR="000F72E9" w:rsidRDefault="00335F4E" w:rsidP="00132E3F">
      <w:pPr>
        <w:pStyle w:val="StandardWeb"/>
        <w:rPr>
          <w:rFonts w:asciiTheme="minorHAnsi" w:hAnsiTheme="minorHAnsi" w:cstheme="minorHAnsi"/>
          <w:sz w:val="22"/>
          <w:szCs w:val="22"/>
        </w:rPr>
      </w:pPr>
      <w:r>
        <w:rPr>
          <w:rFonts w:asciiTheme="minorHAnsi" w:hAnsiTheme="minorHAnsi" w:cstheme="minorHAnsi"/>
          <w:noProof/>
          <w:sz w:val="22"/>
          <w:szCs w:val="22"/>
          <w:vertAlign w:val="superscript"/>
        </w:rPr>
        <w:drawing>
          <wp:anchor distT="0" distB="0" distL="114300" distR="114300" simplePos="0" relativeHeight="251668480" behindDoc="0" locked="0" layoutInCell="1" allowOverlap="1" wp14:anchorId="5B17DA7F" wp14:editId="3D262EBA">
            <wp:simplePos x="0" y="0"/>
            <wp:positionH relativeFrom="column">
              <wp:posOffset>2195830</wp:posOffset>
            </wp:positionH>
            <wp:positionV relativeFrom="paragraph">
              <wp:posOffset>55245</wp:posOffset>
            </wp:positionV>
            <wp:extent cx="3609975" cy="2676525"/>
            <wp:effectExtent l="0" t="0" r="9525" b="9525"/>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775 ADIOS ©JulioVergne.jpg"/>
                    <pic:cNvPicPr/>
                  </pic:nvPicPr>
                  <pic:blipFill rotWithShape="1">
                    <a:blip r:embed="rId35" cstate="print">
                      <a:extLst>
                        <a:ext uri="{28A0092B-C50C-407E-A947-70E740481C1C}">
                          <a14:useLocalDpi xmlns:a14="http://schemas.microsoft.com/office/drawing/2010/main" val="0"/>
                        </a:ext>
                      </a:extLst>
                    </a:blip>
                    <a:srcRect l="28273" t="13143" r="9061" b="17176"/>
                    <a:stretch/>
                  </pic:blipFill>
                  <pic:spPr bwMode="auto">
                    <a:xfrm>
                      <a:off x="0" y="0"/>
                      <a:ext cx="3609975" cy="2676525"/>
                    </a:xfrm>
                    <a:prstGeom prst="rect">
                      <a:avLst/>
                    </a:prstGeom>
                    <a:ln>
                      <a:noFill/>
                    </a:ln>
                    <a:extLst>
                      <a:ext uri="{53640926-AAD7-44D8-BBD7-CCE9431645EC}">
                        <a14:shadowObscured xmlns:a14="http://schemas.microsoft.com/office/drawing/2010/main"/>
                      </a:ext>
                    </a:extLst>
                  </pic:spPr>
                </pic:pic>
              </a:graphicData>
            </a:graphic>
          </wp:anchor>
        </w:drawing>
      </w:r>
      <w:r w:rsidR="000F72E9" w:rsidRPr="000F72E9">
        <w:rPr>
          <w:rFonts w:asciiTheme="minorHAnsi" w:hAnsiTheme="minorHAnsi" w:cstheme="minorHAnsi"/>
          <w:sz w:val="22"/>
          <w:szCs w:val="22"/>
        </w:rPr>
        <w:t xml:space="preserve">Natalia de Molina wurde 1989 in </w:t>
      </w:r>
      <w:proofErr w:type="spellStart"/>
      <w:r w:rsidR="000F72E9" w:rsidRPr="000F72E9">
        <w:rPr>
          <w:rFonts w:asciiTheme="minorHAnsi" w:hAnsiTheme="minorHAnsi" w:cstheme="minorHAnsi"/>
          <w:sz w:val="22"/>
          <w:szCs w:val="22"/>
        </w:rPr>
        <w:t>Linares</w:t>
      </w:r>
      <w:proofErr w:type="spellEnd"/>
      <w:r w:rsidR="000F72E9" w:rsidRPr="000F72E9">
        <w:rPr>
          <w:rFonts w:asciiTheme="minorHAnsi" w:hAnsiTheme="minorHAnsi" w:cstheme="minorHAnsi"/>
          <w:sz w:val="22"/>
          <w:szCs w:val="22"/>
        </w:rPr>
        <w:t xml:space="preserve">, Spanien geboren. </w:t>
      </w:r>
      <w:r w:rsidR="000F72E9">
        <w:rPr>
          <w:rFonts w:asciiTheme="minorHAnsi" w:hAnsiTheme="minorHAnsi" w:cstheme="minorHAnsi"/>
          <w:sz w:val="22"/>
          <w:szCs w:val="22"/>
        </w:rPr>
        <w:t>Sie ist vor</w:t>
      </w:r>
      <w:r w:rsidR="00094468">
        <w:rPr>
          <w:rFonts w:asciiTheme="minorHAnsi" w:hAnsiTheme="minorHAnsi" w:cstheme="minorHAnsi"/>
          <w:sz w:val="22"/>
          <w:szCs w:val="22"/>
        </w:rPr>
        <w:t xml:space="preserve"> </w:t>
      </w:r>
      <w:r w:rsidR="000F72E9">
        <w:rPr>
          <w:rFonts w:asciiTheme="minorHAnsi" w:hAnsiTheme="minorHAnsi" w:cstheme="minorHAnsi"/>
          <w:sz w:val="22"/>
          <w:szCs w:val="22"/>
        </w:rPr>
        <w:t>allem in ihrem Heimatland als Schauspielerin tätig – dort allerdings äußerst erfolgreich. Sie ist die jüngste Schauspielerin, damals 26, die jemals mit einem Goya Award als „</w:t>
      </w:r>
      <w:r w:rsidR="00094468">
        <w:rPr>
          <w:rFonts w:asciiTheme="minorHAnsi" w:hAnsiTheme="minorHAnsi" w:cstheme="minorHAnsi"/>
          <w:sz w:val="22"/>
          <w:szCs w:val="22"/>
        </w:rPr>
        <w:t>Beste Schauspielerin</w:t>
      </w:r>
      <w:r w:rsidR="000F72E9">
        <w:rPr>
          <w:rFonts w:asciiTheme="minorHAnsi" w:hAnsiTheme="minorHAnsi" w:cstheme="minorHAnsi"/>
          <w:sz w:val="22"/>
          <w:szCs w:val="22"/>
        </w:rPr>
        <w:t xml:space="preserve">“ ausgezeichnet wurde, </w:t>
      </w:r>
      <w:r>
        <w:rPr>
          <w:rFonts w:asciiTheme="minorHAnsi" w:hAnsiTheme="minorHAnsi" w:cstheme="minorHAnsi"/>
          <w:sz w:val="22"/>
          <w:szCs w:val="22"/>
        </w:rPr>
        <w:t>für ihre Rolle i</w:t>
      </w:r>
      <w:r w:rsidR="00094468">
        <w:rPr>
          <w:rFonts w:asciiTheme="minorHAnsi" w:hAnsiTheme="minorHAnsi" w:cstheme="minorHAnsi"/>
          <w:sz w:val="22"/>
          <w:szCs w:val="22"/>
        </w:rPr>
        <w:t>m</w:t>
      </w:r>
      <w:r w:rsidR="000F72E9">
        <w:rPr>
          <w:rFonts w:asciiTheme="minorHAnsi" w:hAnsiTheme="minorHAnsi" w:cstheme="minorHAnsi"/>
          <w:sz w:val="22"/>
          <w:szCs w:val="22"/>
        </w:rPr>
        <w:t xml:space="preserve"> Film </w:t>
      </w:r>
      <w:r w:rsidR="00894936">
        <w:rPr>
          <w:rFonts w:asciiTheme="minorHAnsi" w:hAnsiTheme="minorHAnsi" w:cstheme="minorHAnsi"/>
          <w:sz w:val="22"/>
          <w:szCs w:val="22"/>
        </w:rPr>
        <w:t xml:space="preserve">LIVING IS EASY WITH YOUR EYES CLOSED. </w:t>
      </w:r>
      <w:r w:rsidR="000F72E9">
        <w:rPr>
          <w:rFonts w:asciiTheme="minorHAnsi" w:hAnsiTheme="minorHAnsi" w:cstheme="minorHAnsi"/>
          <w:sz w:val="22"/>
          <w:szCs w:val="22"/>
        </w:rPr>
        <w:t xml:space="preserve"> </w:t>
      </w:r>
      <w:r>
        <w:rPr>
          <w:rFonts w:asciiTheme="minorHAnsi" w:hAnsiTheme="minorHAnsi" w:cstheme="minorHAnsi"/>
          <w:sz w:val="22"/>
          <w:szCs w:val="22"/>
        </w:rPr>
        <w:br/>
      </w:r>
      <w:r>
        <w:rPr>
          <w:rFonts w:asciiTheme="minorHAnsi" w:hAnsiTheme="minorHAnsi" w:cstheme="minorHAnsi"/>
          <w:sz w:val="22"/>
          <w:szCs w:val="22"/>
        </w:rPr>
        <w:br/>
      </w:r>
      <w:r w:rsidR="000F72E9">
        <w:rPr>
          <w:rFonts w:asciiTheme="minorHAnsi" w:hAnsiTheme="minorHAnsi" w:cstheme="minorHAnsi"/>
          <w:sz w:val="22"/>
          <w:szCs w:val="22"/>
        </w:rPr>
        <w:t>Insgesamt wurde sie zwei</w:t>
      </w:r>
      <w:r w:rsidR="00094468">
        <w:rPr>
          <w:rFonts w:asciiTheme="minorHAnsi" w:hAnsiTheme="minorHAnsi" w:cstheme="minorHAnsi"/>
          <w:sz w:val="22"/>
          <w:szCs w:val="22"/>
        </w:rPr>
        <w:t>mal</w:t>
      </w:r>
      <w:r w:rsidR="000F72E9">
        <w:rPr>
          <w:rFonts w:asciiTheme="minorHAnsi" w:hAnsiTheme="minorHAnsi" w:cstheme="minorHAnsi"/>
          <w:sz w:val="22"/>
          <w:szCs w:val="22"/>
        </w:rPr>
        <w:t xml:space="preserve"> mit dem Goya Award ausgezeichnet und </w:t>
      </w:r>
      <w:r>
        <w:rPr>
          <w:rFonts w:asciiTheme="minorHAnsi" w:hAnsiTheme="minorHAnsi" w:cstheme="minorHAnsi"/>
          <w:sz w:val="22"/>
          <w:szCs w:val="22"/>
        </w:rPr>
        <w:t>weitere</w:t>
      </w:r>
      <w:r w:rsidR="000F72E9">
        <w:rPr>
          <w:rFonts w:asciiTheme="minorHAnsi" w:hAnsiTheme="minorHAnsi" w:cstheme="minorHAnsi"/>
          <w:sz w:val="22"/>
          <w:szCs w:val="22"/>
        </w:rPr>
        <w:t xml:space="preserve"> </w:t>
      </w:r>
      <w:r>
        <w:rPr>
          <w:rFonts w:asciiTheme="minorHAnsi" w:hAnsiTheme="minorHAnsi" w:cstheme="minorHAnsi"/>
          <w:sz w:val="22"/>
          <w:szCs w:val="22"/>
        </w:rPr>
        <w:t>zwei</w:t>
      </w:r>
      <w:r w:rsidR="00094468">
        <w:rPr>
          <w:rFonts w:asciiTheme="minorHAnsi" w:hAnsiTheme="minorHAnsi" w:cstheme="minorHAnsi"/>
          <w:sz w:val="22"/>
          <w:szCs w:val="22"/>
        </w:rPr>
        <w:t>mal</w:t>
      </w:r>
      <w:r w:rsidR="000F72E9">
        <w:rPr>
          <w:rFonts w:asciiTheme="minorHAnsi" w:hAnsiTheme="minorHAnsi" w:cstheme="minorHAnsi"/>
          <w:sz w:val="22"/>
          <w:szCs w:val="22"/>
        </w:rPr>
        <w:t xml:space="preserve"> nominiert. Zu ihren bekanntesten Filmen zählen </w:t>
      </w:r>
      <w:r w:rsidR="00894936">
        <w:rPr>
          <w:rFonts w:asciiTheme="minorHAnsi" w:hAnsiTheme="minorHAnsi" w:cstheme="minorHAnsi"/>
          <w:sz w:val="22"/>
          <w:szCs w:val="22"/>
        </w:rPr>
        <w:t>ELISE &amp; MARCELLA, FOOD &amp; SHELTER</w:t>
      </w:r>
      <w:r w:rsidR="000F72E9">
        <w:rPr>
          <w:rFonts w:asciiTheme="minorHAnsi" w:hAnsiTheme="minorHAnsi" w:cstheme="minorHAnsi"/>
          <w:sz w:val="22"/>
          <w:szCs w:val="22"/>
        </w:rPr>
        <w:t xml:space="preserve"> und </w:t>
      </w:r>
      <w:r w:rsidR="00894936">
        <w:rPr>
          <w:rFonts w:asciiTheme="minorHAnsi" w:hAnsiTheme="minorHAnsi" w:cstheme="minorHAnsi"/>
          <w:sz w:val="22"/>
          <w:szCs w:val="22"/>
        </w:rPr>
        <w:t>KIKI, LOVE TO LOVE</w:t>
      </w:r>
      <w:r w:rsidR="000F72E9">
        <w:rPr>
          <w:rFonts w:asciiTheme="minorHAnsi" w:hAnsiTheme="minorHAnsi" w:cstheme="minorHAnsi"/>
          <w:sz w:val="22"/>
          <w:szCs w:val="22"/>
        </w:rPr>
        <w:t xml:space="preserve"> Für letzteren wurde sie auf der Berlinale mit dem </w:t>
      </w:r>
      <w:proofErr w:type="gramStart"/>
      <w:r w:rsidR="000F72E9">
        <w:rPr>
          <w:rFonts w:asciiTheme="minorHAnsi" w:hAnsiTheme="minorHAnsi" w:cstheme="minorHAnsi"/>
          <w:sz w:val="22"/>
          <w:szCs w:val="22"/>
        </w:rPr>
        <w:t>„Shooting Star</w:t>
      </w:r>
      <w:proofErr w:type="gramEnd"/>
      <w:r w:rsidR="000F72E9">
        <w:rPr>
          <w:rFonts w:asciiTheme="minorHAnsi" w:hAnsiTheme="minorHAnsi" w:cstheme="minorHAnsi"/>
          <w:sz w:val="22"/>
          <w:szCs w:val="22"/>
        </w:rPr>
        <w:t xml:space="preserve"> Award“ ausgezeichnet.  </w:t>
      </w:r>
    </w:p>
    <w:p w14:paraId="4426AFFF" w14:textId="5716B80A" w:rsidR="000F72E9" w:rsidRPr="000F72E9" w:rsidRDefault="000F72E9" w:rsidP="00132E3F">
      <w:pPr>
        <w:pStyle w:val="StandardWeb"/>
        <w:rPr>
          <w:rFonts w:asciiTheme="minorHAnsi" w:hAnsiTheme="minorHAnsi" w:cstheme="minorHAnsi"/>
          <w:sz w:val="22"/>
          <w:szCs w:val="22"/>
          <w:vertAlign w:val="superscript"/>
        </w:rPr>
      </w:pPr>
      <w:r>
        <w:rPr>
          <w:rFonts w:asciiTheme="minorHAnsi" w:hAnsiTheme="minorHAnsi" w:cstheme="minorHAnsi"/>
          <w:sz w:val="22"/>
          <w:szCs w:val="22"/>
        </w:rPr>
        <w:t>In ADI</w:t>
      </w:r>
      <w:r w:rsidR="00094468">
        <w:rPr>
          <w:rFonts w:asciiTheme="minorHAnsi" w:hAnsiTheme="minorHAnsi" w:cstheme="minorHAnsi"/>
          <w:sz w:val="22"/>
          <w:szCs w:val="22"/>
        </w:rPr>
        <w:t>Ó</w:t>
      </w:r>
      <w:r>
        <w:rPr>
          <w:rFonts w:asciiTheme="minorHAnsi" w:hAnsiTheme="minorHAnsi" w:cstheme="minorHAnsi"/>
          <w:sz w:val="22"/>
          <w:szCs w:val="22"/>
        </w:rPr>
        <w:t xml:space="preserve">S übernimmt Molina die Rolle der verzweifelten Mutter Triana. </w:t>
      </w:r>
    </w:p>
    <w:p w14:paraId="1B3AB2C4" w14:textId="77777777" w:rsidR="000B1576" w:rsidRPr="00894936" w:rsidRDefault="000B1576" w:rsidP="00132E3F">
      <w:pPr>
        <w:pStyle w:val="StandardWeb"/>
        <w:rPr>
          <w:rFonts w:asciiTheme="minorHAnsi" w:hAnsiTheme="minorHAnsi" w:cstheme="minorHAnsi"/>
          <w:b/>
          <w:color w:val="C00000"/>
          <w:sz w:val="28"/>
          <w:szCs w:val="22"/>
        </w:rPr>
      </w:pPr>
      <w:r w:rsidRPr="000F72E9">
        <w:rPr>
          <w:rFonts w:asciiTheme="minorHAnsi" w:hAnsiTheme="minorHAnsi" w:cstheme="minorHAnsi"/>
          <w:b/>
          <w:color w:val="C00000"/>
          <w:sz w:val="28"/>
          <w:szCs w:val="22"/>
        </w:rPr>
        <w:br/>
      </w:r>
      <w:r w:rsidRPr="00894936">
        <w:rPr>
          <w:rFonts w:asciiTheme="minorHAnsi" w:hAnsiTheme="minorHAnsi" w:cstheme="minorHAnsi"/>
          <w:b/>
          <w:color w:val="C00000"/>
          <w:sz w:val="28"/>
          <w:szCs w:val="22"/>
        </w:rPr>
        <w:t xml:space="preserve">DER PRODUZENT: ENRIQUE LOPEZ LAVIGNE (APACHE FILMS) </w:t>
      </w:r>
    </w:p>
    <w:p w14:paraId="35E8B69C" w14:textId="1D9F4029" w:rsidR="000B1576" w:rsidRDefault="000B1576" w:rsidP="00132E3F">
      <w:pPr>
        <w:pStyle w:val="StandardWeb"/>
        <w:rPr>
          <w:rFonts w:asciiTheme="minorHAnsi" w:hAnsiTheme="minorHAnsi" w:cstheme="minorHAnsi"/>
          <w:color w:val="000000" w:themeColor="text1"/>
          <w:sz w:val="22"/>
          <w:szCs w:val="22"/>
        </w:rPr>
      </w:pPr>
      <w:r w:rsidRPr="000B1576">
        <w:rPr>
          <w:rFonts w:asciiTheme="minorHAnsi" w:hAnsiTheme="minorHAnsi" w:cstheme="minorHAnsi"/>
          <w:color w:val="000000" w:themeColor="text1"/>
          <w:sz w:val="22"/>
          <w:szCs w:val="22"/>
        </w:rPr>
        <w:t xml:space="preserve">Enrique Lopez </w:t>
      </w:r>
      <w:proofErr w:type="spellStart"/>
      <w:r w:rsidRPr="000B1576">
        <w:rPr>
          <w:rFonts w:asciiTheme="minorHAnsi" w:hAnsiTheme="minorHAnsi" w:cstheme="minorHAnsi"/>
          <w:color w:val="000000" w:themeColor="text1"/>
          <w:sz w:val="22"/>
          <w:szCs w:val="22"/>
        </w:rPr>
        <w:t>Lavigne</w:t>
      </w:r>
      <w:proofErr w:type="spellEnd"/>
      <w:r w:rsidRPr="000B1576">
        <w:rPr>
          <w:rFonts w:asciiTheme="minorHAnsi" w:hAnsiTheme="minorHAnsi" w:cstheme="minorHAnsi"/>
          <w:color w:val="000000" w:themeColor="text1"/>
          <w:sz w:val="22"/>
          <w:szCs w:val="22"/>
        </w:rPr>
        <w:t xml:space="preserve"> hat in seiner </w:t>
      </w:r>
      <w:r>
        <w:rPr>
          <w:rFonts w:asciiTheme="minorHAnsi" w:hAnsiTheme="minorHAnsi" w:cstheme="minorHAnsi"/>
          <w:color w:val="000000" w:themeColor="text1"/>
          <w:sz w:val="22"/>
          <w:szCs w:val="22"/>
        </w:rPr>
        <w:t xml:space="preserve">Karriere bereits über 50 Filme und Serien produziert und genießt in Spanien einen guten Ruf als Independent Produzent mit einer internationalen Vision. Seine Filme haben über 80 Millionen Zuschauer angelockt, wurden auf der ganzen Welt verkauft und haben über </w:t>
      </w:r>
      <w:r>
        <w:rPr>
          <w:rFonts w:asciiTheme="minorHAnsi" w:hAnsiTheme="minorHAnsi" w:cstheme="minorHAnsi"/>
          <w:color w:val="000000" w:themeColor="text1"/>
          <w:sz w:val="22"/>
          <w:szCs w:val="22"/>
        </w:rPr>
        <w:lastRenderedPageBreak/>
        <w:t xml:space="preserve">200 Preise gewonnen. Drei der </w:t>
      </w:r>
      <w:r w:rsidR="00094468">
        <w:rPr>
          <w:rFonts w:asciiTheme="minorHAnsi" w:hAnsiTheme="minorHAnsi" w:cstheme="minorHAnsi"/>
          <w:color w:val="000000" w:themeColor="text1"/>
          <w:sz w:val="22"/>
          <w:szCs w:val="22"/>
        </w:rPr>
        <w:t>z</w:t>
      </w:r>
      <w:r>
        <w:rPr>
          <w:rFonts w:asciiTheme="minorHAnsi" w:hAnsiTheme="minorHAnsi" w:cstheme="minorHAnsi"/>
          <w:color w:val="000000" w:themeColor="text1"/>
          <w:sz w:val="22"/>
          <w:szCs w:val="22"/>
        </w:rPr>
        <w:t xml:space="preserve">ehn größten Box Office-Erfolge Spaniens wurden von Lopez produziert. </w:t>
      </w:r>
    </w:p>
    <w:p w14:paraId="3BB25B5C" w14:textId="0EC382FF" w:rsidR="000B1576" w:rsidRDefault="000B1576" w:rsidP="00132E3F">
      <w:pPr>
        <w:pStyle w:val="StandardWeb"/>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Zu Lopez‘ größten Erfolgen zählen unter anderem der international erfolgreiche E</w:t>
      </w:r>
      <w:r w:rsidR="007D2734">
        <w:rPr>
          <w:rFonts w:asciiTheme="minorHAnsi" w:hAnsiTheme="minorHAnsi" w:cstheme="minorHAnsi"/>
          <w:color w:val="000000" w:themeColor="text1"/>
          <w:sz w:val="22"/>
          <w:szCs w:val="22"/>
        </w:rPr>
        <w:t>n</w:t>
      </w:r>
      <w:r>
        <w:rPr>
          <w:rFonts w:asciiTheme="minorHAnsi" w:hAnsiTheme="minorHAnsi" w:cstheme="minorHAnsi"/>
          <w:color w:val="000000" w:themeColor="text1"/>
          <w:sz w:val="22"/>
          <w:szCs w:val="22"/>
        </w:rPr>
        <w:t xml:space="preserve">dzeit-Horrorthriller </w:t>
      </w:r>
      <w:r w:rsidR="00894936">
        <w:rPr>
          <w:rFonts w:asciiTheme="minorHAnsi" w:hAnsiTheme="minorHAnsi" w:cstheme="minorHAnsi"/>
          <w:color w:val="000000" w:themeColor="text1"/>
          <w:sz w:val="22"/>
          <w:szCs w:val="22"/>
        </w:rPr>
        <w:t>28 WEEKS LATER;</w:t>
      </w:r>
      <w:r>
        <w:rPr>
          <w:rFonts w:asciiTheme="minorHAnsi" w:hAnsiTheme="minorHAnsi" w:cstheme="minorHAnsi"/>
          <w:color w:val="000000" w:themeColor="text1"/>
          <w:sz w:val="22"/>
          <w:szCs w:val="22"/>
        </w:rPr>
        <w:t xml:space="preserve"> das Drama </w:t>
      </w:r>
      <w:r w:rsidR="00894936">
        <w:rPr>
          <w:rFonts w:asciiTheme="minorHAnsi" w:hAnsiTheme="minorHAnsi" w:cstheme="minorHAnsi"/>
          <w:color w:val="000000" w:themeColor="text1"/>
          <w:sz w:val="22"/>
          <w:szCs w:val="22"/>
        </w:rPr>
        <w:t xml:space="preserve">THE IMPOSSIBLE, </w:t>
      </w:r>
      <w:r>
        <w:rPr>
          <w:rFonts w:asciiTheme="minorHAnsi" w:hAnsiTheme="minorHAnsi" w:cstheme="minorHAnsi"/>
          <w:color w:val="000000" w:themeColor="text1"/>
          <w:sz w:val="22"/>
          <w:szCs w:val="22"/>
        </w:rPr>
        <w:t xml:space="preserve">das 2013 für einen Golden </w:t>
      </w:r>
      <w:proofErr w:type="spellStart"/>
      <w:r>
        <w:rPr>
          <w:rFonts w:asciiTheme="minorHAnsi" w:hAnsiTheme="minorHAnsi" w:cstheme="minorHAnsi"/>
          <w:color w:val="000000" w:themeColor="text1"/>
          <w:sz w:val="22"/>
          <w:szCs w:val="22"/>
        </w:rPr>
        <w:t>Globe</w:t>
      </w:r>
      <w:proofErr w:type="spellEnd"/>
      <w:r>
        <w:rPr>
          <w:rFonts w:asciiTheme="minorHAnsi" w:hAnsiTheme="minorHAnsi" w:cstheme="minorHAnsi"/>
          <w:color w:val="000000" w:themeColor="text1"/>
          <w:sz w:val="22"/>
          <w:szCs w:val="22"/>
        </w:rPr>
        <w:t xml:space="preserve"> und einen Oscar nominiert war oder </w:t>
      </w:r>
      <w:r w:rsidR="00894936">
        <w:rPr>
          <w:rFonts w:asciiTheme="minorHAnsi" w:hAnsiTheme="minorHAnsi" w:cstheme="minorHAnsi"/>
          <w:color w:val="000000" w:themeColor="text1"/>
          <w:sz w:val="22"/>
          <w:szCs w:val="22"/>
        </w:rPr>
        <w:t>LUCIA UND DER SEX,</w:t>
      </w:r>
      <w:r w:rsidR="008F327E">
        <w:rPr>
          <w:rFonts w:asciiTheme="minorHAnsi" w:hAnsiTheme="minorHAnsi" w:cstheme="minorHAnsi"/>
          <w:color w:val="000000" w:themeColor="text1"/>
          <w:sz w:val="22"/>
          <w:szCs w:val="22"/>
        </w:rPr>
        <w:t xml:space="preserve"> mit </w:t>
      </w:r>
      <w:r w:rsidR="005365A8">
        <w:rPr>
          <w:rFonts w:asciiTheme="minorHAnsi" w:hAnsiTheme="minorHAnsi" w:cstheme="minorHAnsi"/>
          <w:color w:val="000000" w:themeColor="text1"/>
          <w:sz w:val="22"/>
          <w:szCs w:val="22"/>
        </w:rPr>
        <w:t xml:space="preserve">dem Paz Vega ihren großen Durchbruch feierte. </w:t>
      </w:r>
    </w:p>
    <w:p w14:paraId="4467A659" w14:textId="77777777" w:rsidR="000B1576" w:rsidRDefault="000B1576" w:rsidP="00132E3F">
      <w:pPr>
        <w:pStyle w:val="StandardWeb"/>
        <w:rPr>
          <w:rFonts w:asciiTheme="minorHAnsi" w:hAnsiTheme="minorHAnsi" w:cstheme="minorHAnsi"/>
          <w:color w:val="000000" w:themeColor="text1"/>
          <w:sz w:val="22"/>
          <w:szCs w:val="22"/>
        </w:rPr>
      </w:pPr>
    </w:p>
    <w:p w14:paraId="57657A93" w14:textId="77777777" w:rsidR="007D2734" w:rsidRDefault="007D2734" w:rsidP="00132E3F">
      <w:pPr>
        <w:pStyle w:val="StandardWeb"/>
        <w:rPr>
          <w:rFonts w:asciiTheme="minorHAnsi" w:hAnsiTheme="minorHAnsi" w:cstheme="minorHAnsi"/>
          <w:b/>
          <w:color w:val="C00000"/>
          <w:sz w:val="28"/>
          <w:szCs w:val="22"/>
        </w:rPr>
      </w:pPr>
      <w:r w:rsidRPr="007D2734">
        <w:rPr>
          <w:rFonts w:asciiTheme="minorHAnsi" w:hAnsiTheme="minorHAnsi" w:cstheme="minorHAnsi"/>
          <w:b/>
          <w:color w:val="C00000"/>
          <w:sz w:val="28"/>
          <w:szCs w:val="22"/>
        </w:rPr>
        <w:t xml:space="preserve">DER SOUNDTRACK: ZELTIA MONTES </w:t>
      </w:r>
    </w:p>
    <w:p w14:paraId="6B1C35DD" w14:textId="6862605A" w:rsidR="007D2734" w:rsidRPr="00AF1594" w:rsidRDefault="006D42AE" w:rsidP="00AF1594">
      <w:pPr>
        <w:pStyle w:val="berschrift2"/>
        <w:rPr>
          <w:rFonts w:asciiTheme="minorHAnsi" w:hAnsiTheme="minorHAnsi" w:cstheme="minorHAnsi"/>
          <w:b w:val="0"/>
          <w:sz w:val="22"/>
          <w:szCs w:val="22"/>
        </w:rPr>
      </w:pPr>
      <w:r w:rsidRPr="00AF1594">
        <w:rPr>
          <w:rFonts w:asciiTheme="minorHAnsi" w:hAnsiTheme="minorHAnsi" w:cstheme="minorHAnsi"/>
          <w:b w:val="0"/>
          <w:color w:val="000000" w:themeColor="text1"/>
          <w:sz w:val="22"/>
          <w:szCs w:val="22"/>
        </w:rPr>
        <w:t xml:space="preserve">Die Komponistin </w:t>
      </w:r>
      <w:proofErr w:type="spellStart"/>
      <w:r w:rsidRPr="00AF1594">
        <w:rPr>
          <w:rFonts w:asciiTheme="minorHAnsi" w:hAnsiTheme="minorHAnsi" w:cstheme="minorHAnsi"/>
          <w:b w:val="0"/>
          <w:color w:val="000000" w:themeColor="text1"/>
          <w:sz w:val="22"/>
          <w:szCs w:val="22"/>
        </w:rPr>
        <w:t>Zeltia</w:t>
      </w:r>
      <w:proofErr w:type="spellEnd"/>
      <w:r w:rsidRPr="00AF1594">
        <w:rPr>
          <w:rFonts w:asciiTheme="minorHAnsi" w:hAnsiTheme="minorHAnsi" w:cstheme="minorHAnsi"/>
          <w:b w:val="0"/>
          <w:color w:val="000000" w:themeColor="text1"/>
          <w:sz w:val="22"/>
          <w:szCs w:val="22"/>
        </w:rPr>
        <w:t xml:space="preserve"> Montes wurde 1979 in Madrid geboren. Bereits mit </w:t>
      </w:r>
      <w:r w:rsidR="00094468" w:rsidRPr="00AF1594">
        <w:rPr>
          <w:rFonts w:asciiTheme="minorHAnsi" w:hAnsiTheme="minorHAnsi" w:cstheme="minorHAnsi"/>
          <w:b w:val="0"/>
          <w:color w:val="000000" w:themeColor="text1"/>
          <w:sz w:val="22"/>
          <w:szCs w:val="22"/>
        </w:rPr>
        <w:t>vier</w:t>
      </w:r>
      <w:r w:rsidRPr="00AF1594">
        <w:rPr>
          <w:rFonts w:asciiTheme="minorHAnsi" w:hAnsiTheme="minorHAnsi" w:cstheme="minorHAnsi"/>
          <w:b w:val="0"/>
          <w:color w:val="000000" w:themeColor="text1"/>
          <w:sz w:val="22"/>
          <w:szCs w:val="22"/>
        </w:rPr>
        <w:t xml:space="preserve"> Jahren begann Montes, verschiedene Instrumente zu </w:t>
      </w:r>
      <w:r w:rsidR="00094468" w:rsidRPr="00AF1594">
        <w:rPr>
          <w:rFonts w:asciiTheme="minorHAnsi" w:hAnsiTheme="minorHAnsi" w:cstheme="minorHAnsi"/>
          <w:b w:val="0"/>
          <w:color w:val="000000" w:themeColor="text1"/>
          <w:sz w:val="22"/>
          <w:szCs w:val="22"/>
        </w:rPr>
        <w:t>er</w:t>
      </w:r>
      <w:r w:rsidRPr="00AF1594">
        <w:rPr>
          <w:rFonts w:asciiTheme="minorHAnsi" w:hAnsiTheme="minorHAnsi" w:cstheme="minorHAnsi"/>
          <w:b w:val="0"/>
          <w:color w:val="000000" w:themeColor="text1"/>
          <w:sz w:val="22"/>
          <w:szCs w:val="22"/>
        </w:rPr>
        <w:t xml:space="preserve">lernen und verbrachte seitdem insgesamt 17 Jahre in diversen Konservatorien in Madrid. Nach ihrem erfolgreichen Abschluss </w:t>
      </w:r>
      <w:r w:rsidR="00094468" w:rsidRPr="00AF1594">
        <w:rPr>
          <w:rFonts w:asciiTheme="minorHAnsi" w:hAnsiTheme="minorHAnsi" w:cstheme="minorHAnsi"/>
          <w:b w:val="0"/>
          <w:color w:val="000000" w:themeColor="text1"/>
          <w:sz w:val="22"/>
          <w:szCs w:val="22"/>
        </w:rPr>
        <w:t>am</w:t>
      </w:r>
      <w:r w:rsidRPr="00AF1594">
        <w:rPr>
          <w:rFonts w:asciiTheme="minorHAnsi" w:hAnsiTheme="minorHAnsi" w:cstheme="minorHAnsi"/>
          <w:b w:val="0"/>
          <w:color w:val="000000" w:themeColor="text1"/>
          <w:sz w:val="22"/>
          <w:szCs w:val="22"/>
        </w:rPr>
        <w:t xml:space="preserve"> </w:t>
      </w:r>
      <w:r w:rsidR="0027190F" w:rsidRPr="00AF1594">
        <w:rPr>
          <w:rFonts w:asciiTheme="minorHAnsi" w:hAnsiTheme="minorHAnsi" w:cstheme="minorHAnsi"/>
          <w:b w:val="0"/>
          <w:i/>
          <w:sz w:val="22"/>
          <w:szCs w:val="22"/>
        </w:rPr>
        <w:t xml:space="preserve">Real </w:t>
      </w:r>
      <w:proofErr w:type="spellStart"/>
      <w:r w:rsidR="0027190F" w:rsidRPr="00AF1594">
        <w:rPr>
          <w:rFonts w:asciiTheme="minorHAnsi" w:hAnsiTheme="minorHAnsi" w:cstheme="minorHAnsi"/>
          <w:b w:val="0"/>
          <w:i/>
          <w:sz w:val="22"/>
          <w:szCs w:val="22"/>
        </w:rPr>
        <w:t>Conservatorio</w:t>
      </w:r>
      <w:proofErr w:type="spellEnd"/>
      <w:r w:rsidR="0027190F" w:rsidRPr="00AF1594">
        <w:rPr>
          <w:rFonts w:asciiTheme="minorHAnsi" w:hAnsiTheme="minorHAnsi" w:cstheme="minorHAnsi"/>
          <w:b w:val="0"/>
          <w:i/>
          <w:sz w:val="22"/>
          <w:szCs w:val="22"/>
        </w:rPr>
        <w:t xml:space="preserve"> Superior de </w:t>
      </w:r>
      <w:proofErr w:type="spellStart"/>
      <w:r w:rsidR="0027190F" w:rsidRPr="00AF1594">
        <w:rPr>
          <w:rFonts w:asciiTheme="minorHAnsi" w:hAnsiTheme="minorHAnsi" w:cstheme="minorHAnsi"/>
          <w:b w:val="0"/>
          <w:i/>
          <w:sz w:val="22"/>
          <w:szCs w:val="22"/>
        </w:rPr>
        <w:t>Música</w:t>
      </w:r>
      <w:proofErr w:type="spellEnd"/>
      <w:r w:rsidR="0027190F" w:rsidRPr="00AF1594">
        <w:rPr>
          <w:rFonts w:asciiTheme="minorHAnsi" w:hAnsiTheme="minorHAnsi" w:cstheme="minorHAnsi"/>
          <w:b w:val="0"/>
          <w:i/>
          <w:sz w:val="22"/>
          <w:szCs w:val="22"/>
        </w:rPr>
        <w:t xml:space="preserve"> </w:t>
      </w:r>
      <w:r w:rsidRPr="00AF1594">
        <w:rPr>
          <w:rFonts w:asciiTheme="minorHAnsi" w:hAnsiTheme="minorHAnsi" w:cstheme="minorHAnsi"/>
          <w:b w:val="0"/>
          <w:i/>
          <w:color w:val="000000" w:themeColor="text1"/>
          <w:sz w:val="22"/>
          <w:szCs w:val="22"/>
        </w:rPr>
        <w:t xml:space="preserve">in </w:t>
      </w:r>
      <w:r w:rsidRPr="00AF1594">
        <w:rPr>
          <w:rFonts w:asciiTheme="minorHAnsi" w:hAnsiTheme="minorHAnsi" w:cstheme="minorHAnsi"/>
          <w:b w:val="0"/>
          <w:color w:val="000000" w:themeColor="text1"/>
          <w:sz w:val="22"/>
          <w:szCs w:val="22"/>
        </w:rPr>
        <w:t>Madrid, zog sie nach Boston, um dort Filmmusik und Komposition zu studieren.</w:t>
      </w:r>
      <w:r>
        <w:rPr>
          <w:rFonts w:asciiTheme="minorHAnsi" w:hAnsiTheme="minorHAnsi" w:cstheme="minorHAnsi"/>
          <w:color w:val="000000" w:themeColor="text1"/>
          <w:sz w:val="22"/>
          <w:szCs w:val="22"/>
        </w:rPr>
        <w:t xml:space="preserve"> </w:t>
      </w:r>
    </w:p>
    <w:p w14:paraId="344B3EAB" w14:textId="77777777" w:rsidR="006D42AE" w:rsidRDefault="006D42AE" w:rsidP="00132E3F">
      <w:pPr>
        <w:pStyle w:val="StandardWeb"/>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Mittlerweile komponiert Montes professionell Musik für Filme, Fernsehen und Dokumentationen, pflegt aber auch ihre Leidenschaft für das Songwriting, Live Musik, die Produktion von elektronischer Musik und Experimente mit Sound Design. </w:t>
      </w:r>
    </w:p>
    <w:p w14:paraId="45B008CD" w14:textId="1823E630" w:rsidR="006D42AE" w:rsidRPr="008F327E" w:rsidRDefault="006D42AE" w:rsidP="00132E3F">
      <w:pPr>
        <w:pStyle w:val="StandardWeb"/>
        <w:rPr>
          <w:rFonts w:asciiTheme="minorHAnsi" w:hAnsiTheme="minorHAnsi" w:cstheme="minorHAnsi"/>
          <w:color w:val="000000" w:themeColor="text1"/>
          <w:sz w:val="22"/>
          <w:szCs w:val="22"/>
        </w:rPr>
      </w:pPr>
      <w:r w:rsidRPr="006D42AE">
        <w:rPr>
          <w:rFonts w:asciiTheme="minorHAnsi" w:hAnsiTheme="minorHAnsi" w:cstheme="minorHAnsi"/>
          <w:color w:val="000000" w:themeColor="text1"/>
          <w:sz w:val="22"/>
          <w:szCs w:val="22"/>
        </w:rPr>
        <w:t>Sie komponierte unter anderem den S</w:t>
      </w:r>
      <w:r>
        <w:rPr>
          <w:rFonts w:asciiTheme="minorHAnsi" w:hAnsiTheme="minorHAnsi" w:cstheme="minorHAnsi"/>
          <w:color w:val="000000" w:themeColor="text1"/>
          <w:sz w:val="22"/>
          <w:szCs w:val="22"/>
        </w:rPr>
        <w:t xml:space="preserve">oundtrack für das spanische Drama </w:t>
      </w:r>
      <w:r w:rsidR="00894936">
        <w:rPr>
          <w:rFonts w:asciiTheme="minorHAnsi" w:hAnsiTheme="minorHAnsi" w:cstheme="minorHAnsi"/>
          <w:color w:val="000000" w:themeColor="text1"/>
          <w:sz w:val="22"/>
          <w:szCs w:val="22"/>
        </w:rPr>
        <w:t xml:space="preserve">DAS SCHWEIGEN DES SUMPFES </w:t>
      </w:r>
      <w:r w:rsidR="008F327E">
        <w:rPr>
          <w:rFonts w:asciiTheme="minorHAnsi" w:hAnsiTheme="minorHAnsi" w:cstheme="minorHAnsi"/>
          <w:color w:val="000000" w:themeColor="text1"/>
          <w:sz w:val="22"/>
          <w:szCs w:val="22"/>
        </w:rPr>
        <w:t xml:space="preserve">oder für </w:t>
      </w:r>
      <w:r>
        <w:rPr>
          <w:rFonts w:asciiTheme="minorHAnsi" w:hAnsiTheme="minorHAnsi" w:cstheme="minorHAnsi"/>
          <w:color w:val="000000" w:themeColor="text1"/>
          <w:sz w:val="22"/>
          <w:szCs w:val="22"/>
        </w:rPr>
        <w:t xml:space="preserve">die Dokumentation </w:t>
      </w:r>
      <w:r w:rsidR="00894936">
        <w:rPr>
          <w:rFonts w:asciiTheme="minorHAnsi" w:hAnsiTheme="minorHAnsi" w:cstheme="minorHAnsi"/>
          <w:color w:val="000000" w:themeColor="text1"/>
          <w:sz w:val="22"/>
          <w:szCs w:val="22"/>
        </w:rPr>
        <w:t>DESTERRANDO SAD HILL</w:t>
      </w:r>
      <w:r>
        <w:rPr>
          <w:rFonts w:asciiTheme="minorHAnsi" w:hAnsiTheme="minorHAnsi" w:cstheme="minorHAnsi"/>
          <w:color w:val="000000" w:themeColor="text1"/>
          <w:sz w:val="22"/>
          <w:szCs w:val="22"/>
        </w:rPr>
        <w:t xml:space="preserve"> Guillermo de Oliveira</w:t>
      </w:r>
      <w:r w:rsidR="008F327E">
        <w:rPr>
          <w:rFonts w:asciiTheme="minorHAnsi" w:hAnsiTheme="minorHAnsi" w:cstheme="minorHAnsi"/>
          <w:color w:val="000000" w:themeColor="text1"/>
          <w:sz w:val="22"/>
          <w:szCs w:val="22"/>
        </w:rPr>
        <w:t xml:space="preserve"> und mit Clint Eastwood.</w:t>
      </w:r>
      <w:r>
        <w:rPr>
          <w:rFonts w:asciiTheme="minorHAnsi" w:hAnsiTheme="minorHAnsi" w:cstheme="minorHAnsi"/>
          <w:color w:val="000000" w:themeColor="text1"/>
          <w:sz w:val="22"/>
          <w:szCs w:val="22"/>
        </w:rPr>
        <w:t xml:space="preserve"> </w:t>
      </w:r>
      <w:r w:rsidR="008F327E">
        <w:rPr>
          <w:rFonts w:asciiTheme="minorHAnsi" w:hAnsiTheme="minorHAnsi" w:cstheme="minorHAnsi"/>
          <w:color w:val="000000" w:themeColor="text1"/>
          <w:sz w:val="22"/>
          <w:szCs w:val="22"/>
        </w:rPr>
        <w:t xml:space="preserve">Für ihre Arbeit wurde Montes </w:t>
      </w:r>
      <w:r w:rsidR="00094468">
        <w:rPr>
          <w:rFonts w:asciiTheme="minorHAnsi" w:hAnsiTheme="minorHAnsi" w:cstheme="minorHAnsi"/>
          <w:color w:val="000000" w:themeColor="text1"/>
          <w:sz w:val="22"/>
          <w:szCs w:val="22"/>
        </w:rPr>
        <w:t>für den</w:t>
      </w:r>
      <w:r w:rsidR="008F327E">
        <w:rPr>
          <w:rFonts w:asciiTheme="minorHAnsi" w:hAnsiTheme="minorHAnsi" w:cstheme="minorHAnsi"/>
          <w:color w:val="000000" w:themeColor="text1"/>
          <w:sz w:val="22"/>
          <w:szCs w:val="22"/>
        </w:rPr>
        <w:t xml:space="preserve"> spanischen Goya nominiert und gewann bereits zwei</w:t>
      </w:r>
      <w:r w:rsidR="00094468">
        <w:rPr>
          <w:rFonts w:asciiTheme="minorHAnsi" w:hAnsiTheme="minorHAnsi" w:cstheme="minorHAnsi"/>
          <w:color w:val="000000" w:themeColor="text1"/>
          <w:sz w:val="22"/>
          <w:szCs w:val="22"/>
        </w:rPr>
        <w:t>mal</w:t>
      </w:r>
      <w:r w:rsidR="008F327E">
        <w:rPr>
          <w:rFonts w:asciiTheme="minorHAnsi" w:hAnsiTheme="minorHAnsi" w:cstheme="minorHAnsi"/>
          <w:color w:val="000000" w:themeColor="text1"/>
          <w:sz w:val="22"/>
          <w:szCs w:val="22"/>
        </w:rPr>
        <w:t xml:space="preserve"> den Jerry Goldsmith Award für „Bester Komponist“. Außerdem </w:t>
      </w:r>
      <w:r w:rsidR="00094468">
        <w:rPr>
          <w:rFonts w:asciiTheme="minorHAnsi" w:hAnsiTheme="minorHAnsi" w:cstheme="minorHAnsi"/>
          <w:color w:val="000000" w:themeColor="text1"/>
          <w:sz w:val="22"/>
          <w:szCs w:val="22"/>
        </w:rPr>
        <w:t xml:space="preserve">erhielt </w:t>
      </w:r>
      <w:r w:rsidR="008F327E">
        <w:rPr>
          <w:rFonts w:asciiTheme="minorHAnsi" w:hAnsiTheme="minorHAnsi" w:cstheme="minorHAnsi"/>
          <w:color w:val="000000" w:themeColor="text1"/>
          <w:sz w:val="22"/>
          <w:szCs w:val="22"/>
        </w:rPr>
        <w:t>ihre Musik bereits Preise auf zahlreichen internationalen Festivals</w:t>
      </w:r>
      <w:r w:rsidR="00094468">
        <w:rPr>
          <w:rFonts w:asciiTheme="minorHAnsi" w:hAnsiTheme="minorHAnsi" w:cstheme="minorHAnsi"/>
          <w:color w:val="000000" w:themeColor="text1"/>
          <w:sz w:val="22"/>
          <w:szCs w:val="22"/>
        </w:rPr>
        <w:t>,</w:t>
      </w:r>
      <w:r w:rsidR="008F327E">
        <w:rPr>
          <w:rFonts w:asciiTheme="minorHAnsi" w:hAnsiTheme="minorHAnsi" w:cstheme="minorHAnsi"/>
          <w:color w:val="000000" w:themeColor="text1"/>
          <w:sz w:val="22"/>
          <w:szCs w:val="22"/>
        </w:rPr>
        <w:t xml:space="preserve"> wie dem New York International Film Festival oder dem Park City Film Music Festival. </w:t>
      </w:r>
    </w:p>
    <w:sectPr w:rsidR="006D42AE" w:rsidRPr="008F327E">
      <w:footerReference w:type="default" r:id="rId3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866889" w14:textId="77777777" w:rsidR="00894936" w:rsidRDefault="00894936" w:rsidP="00894936">
      <w:pPr>
        <w:spacing w:after="0" w:line="240" w:lineRule="auto"/>
      </w:pPr>
      <w:r>
        <w:separator/>
      </w:r>
    </w:p>
  </w:endnote>
  <w:endnote w:type="continuationSeparator" w:id="0">
    <w:p w14:paraId="5770F81B" w14:textId="77777777" w:rsidR="00894936" w:rsidRDefault="00894936" w:rsidP="008949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327187"/>
      <w:docPartObj>
        <w:docPartGallery w:val="Page Numbers (Bottom of Page)"/>
        <w:docPartUnique/>
      </w:docPartObj>
    </w:sdtPr>
    <w:sdtEndPr/>
    <w:sdtContent>
      <w:p w14:paraId="07CF3B20" w14:textId="3C221630" w:rsidR="0027190F" w:rsidRDefault="0027190F">
        <w:pPr>
          <w:pStyle w:val="Fuzeile"/>
          <w:jc w:val="right"/>
        </w:pPr>
        <w:r>
          <w:fldChar w:fldCharType="begin"/>
        </w:r>
        <w:r>
          <w:instrText>PAGE   \* MERGEFORMAT</w:instrText>
        </w:r>
        <w:r>
          <w:fldChar w:fldCharType="separate"/>
        </w:r>
        <w:r w:rsidR="0014106F">
          <w:rPr>
            <w:noProof/>
          </w:rPr>
          <w:t>5</w:t>
        </w:r>
        <w:r>
          <w:fldChar w:fldCharType="end"/>
        </w:r>
      </w:p>
    </w:sdtContent>
  </w:sdt>
  <w:p w14:paraId="627869B8" w14:textId="77777777" w:rsidR="00894936" w:rsidRDefault="0089493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E16F94" w14:textId="77777777" w:rsidR="00894936" w:rsidRDefault="00894936" w:rsidP="00894936">
      <w:pPr>
        <w:spacing w:after="0" w:line="240" w:lineRule="auto"/>
      </w:pPr>
      <w:r>
        <w:separator/>
      </w:r>
    </w:p>
  </w:footnote>
  <w:footnote w:type="continuationSeparator" w:id="0">
    <w:p w14:paraId="73097B51" w14:textId="77777777" w:rsidR="00894936" w:rsidRDefault="00894936" w:rsidP="0089493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2E0"/>
    <w:rsid w:val="00094468"/>
    <w:rsid w:val="000B1576"/>
    <w:rsid w:val="000F72E9"/>
    <w:rsid w:val="0012354C"/>
    <w:rsid w:val="00132E3F"/>
    <w:rsid w:val="0014106F"/>
    <w:rsid w:val="0022434E"/>
    <w:rsid w:val="00246D22"/>
    <w:rsid w:val="002514F7"/>
    <w:rsid w:val="0027190F"/>
    <w:rsid w:val="00335F4E"/>
    <w:rsid w:val="005365A8"/>
    <w:rsid w:val="005A68D6"/>
    <w:rsid w:val="00623D32"/>
    <w:rsid w:val="006D42AE"/>
    <w:rsid w:val="006D52E0"/>
    <w:rsid w:val="007814CF"/>
    <w:rsid w:val="007D2734"/>
    <w:rsid w:val="00806CB0"/>
    <w:rsid w:val="00861B37"/>
    <w:rsid w:val="00894936"/>
    <w:rsid w:val="008B6577"/>
    <w:rsid w:val="008F327E"/>
    <w:rsid w:val="00931E69"/>
    <w:rsid w:val="00AF1594"/>
    <w:rsid w:val="00D71404"/>
    <w:rsid w:val="00F225D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F57CB33"/>
  <w15:chartTrackingRefBased/>
  <w15:docId w15:val="{00993290-B0CB-42AF-B865-C83C47EB6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2">
    <w:name w:val="heading 2"/>
    <w:basedOn w:val="Standard"/>
    <w:link w:val="berschrift2Zchn"/>
    <w:uiPriority w:val="9"/>
    <w:qFormat/>
    <w:rsid w:val="0027190F"/>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6D52E0"/>
    <w:rPr>
      <w:color w:val="0000FF"/>
      <w:u w:val="single"/>
    </w:rPr>
  </w:style>
  <w:style w:type="table" w:styleId="Tabellenraster">
    <w:name w:val="Table Grid"/>
    <w:basedOn w:val="NormaleTabelle"/>
    <w:uiPriority w:val="39"/>
    <w:rsid w:val="006D52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Standard"/>
    <w:rsid w:val="00246D22"/>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132E3F"/>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5A68D6"/>
    <w:rPr>
      <w:sz w:val="16"/>
      <w:szCs w:val="16"/>
    </w:rPr>
  </w:style>
  <w:style w:type="paragraph" w:styleId="Kommentartext">
    <w:name w:val="annotation text"/>
    <w:basedOn w:val="Standard"/>
    <w:link w:val="KommentartextZchn"/>
    <w:uiPriority w:val="99"/>
    <w:semiHidden/>
    <w:unhideWhenUsed/>
    <w:rsid w:val="005A68D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A68D6"/>
    <w:rPr>
      <w:sz w:val="20"/>
      <w:szCs w:val="20"/>
    </w:rPr>
  </w:style>
  <w:style w:type="paragraph" w:styleId="Kommentarthema">
    <w:name w:val="annotation subject"/>
    <w:basedOn w:val="Kommentartext"/>
    <w:next w:val="Kommentartext"/>
    <w:link w:val="KommentarthemaZchn"/>
    <w:uiPriority w:val="99"/>
    <w:semiHidden/>
    <w:unhideWhenUsed/>
    <w:rsid w:val="005A68D6"/>
    <w:rPr>
      <w:b/>
      <w:bCs/>
    </w:rPr>
  </w:style>
  <w:style w:type="character" w:customStyle="1" w:styleId="KommentarthemaZchn">
    <w:name w:val="Kommentarthema Zchn"/>
    <w:basedOn w:val="KommentartextZchn"/>
    <w:link w:val="Kommentarthema"/>
    <w:uiPriority w:val="99"/>
    <w:semiHidden/>
    <w:rsid w:val="005A68D6"/>
    <w:rPr>
      <w:b/>
      <w:bCs/>
      <w:sz w:val="20"/>
      <w:szCs w:val="20"/>
    </w:rPr>
  </w:style>
  <w:style w:type="paragraph" w:styleId="Sprechblasentext">
    <w:name w:val="Balloon Text"/>
    <w:basedOn w:val="Standard"/>
    <w:link w:val="SprechblasentextZchn"/>
    <w:uiPriority w:val="99"/>
    <w:semiHidden/>
    <w:unhideWhenUsed/>
    <w:rsid w:val="005A68D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A68D6"/>
    <w:rPr>
      <w:rFonts w:ascii="Segoe UI" w:hAnsi="Segoe UI" w:cs="Segoe UI"/>
      <w:sz w:val="18"/>
      <w:szCs w:val="18"/>
    </w:rPr>
  </w:style>
  <w:style w:type="paragraph" w:styleId="Kopfzeile">
    <w:name w:val="header"/>
    <w:basedOn w:val="Standard"/>
    <w:link w:val="KopfzeileZchn"/>
    <w:uiPriority w:val="99"/>
    <w:unhideWhenUsed/>
    <w:rsid w:val="0089493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94936"/>
  </w:style>
  <w:style w:type="paragraph" w:styleId="Fuzeile">
    <w:name w:val="footer"/>
    <w:basedOn w:val="Standard"/>
    <w:link w:val="FuzeileZchn"/>
    <w:uiPriority w:val="99"/>
    <w:unhideWhenUsed/>
    <w:rsid w:val="0089493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94936"/>
  </w:style>
  <w:style w:type="character" w:customStyle="1" w:styleId="berschrift2Zchn">
    <w:name w:val="Überschrift 2 Zchn"/>
    <w:basedOn w:val="Absatz-Standardschriftart"/>
    <w:link w:val="berschrift2"/>
    <w:uiPriority w:val="9"/>
    <w:rsid w:val="0027190F"/>
    <w:rPr>
      <w:rFonts w:ascii="Times New Roman" w:eastAsia="Times New Roman" w:hAnsi="Times New Roman" w:cs="Times New Roman"/>
      <w:b/>
      <w:bCs/>
      <w:sz w:val="36"/>
      <w:szCs w:val="3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403864">
      <w:bodyDiv w:val="1"/>
      <w:marLeft w:val="0"/>
      <w:marRight w:val="0"/>
      <w:marTop w:val="0"/>
      <w:marBottom w:val="0"/>
      <w:divBdr>
        <w:top w:val="none" w:sz="0" w:space="0" w:color="auto"/>
        <w:left w:val="none" w:sz="0" w:space="0" w:color="auto"/>
        <w:bottom w:val="none" w:sz="0" w:space="0" w:color="auto"/>
        <w:right w:val="none" w:sz="0" w:space="0" w:color="auto"/>
      </w:divBdr>
    </w:div>
    <w:div w:id="1442653567">
      <w:bodyDiv w:val="1"/>
      <w:marLeft w:val="0"/>
      <w:marRight w:val="0"/>
      <w:marTop w:val="0"/>
      <w:marBottom w:val="0"/>
      <w:divBdr>
        <w:top w:val="none" w:sz="0" w:space="0" w:color="auto"/>
        <w:left w:val="none" w:sz="0" w:space="0" w:color="auto"/>
        <w:bottom w:val="none" w:sz="0" w:space="0" w:color="auto"/>
        <w:right w:val="none" w:sz="0" w:space="0" w:color="auto"/>
      </w:divBdr>
      <w:divsChild>
        <w:div w:id="339813958">
          <w:marLeft w:val="0"/>
          <w:marRight w:val="0"/>
          <w:marTop w:val="0"/>
          <w:marBottom w:val="0"/>
          <w:divBdr>
            <w:top w:val="none" w:sz="0" w:space="0" w:color="auto"/>
            <w:left w:val="none" w:sz="0" w:space="0" w:color="auto"/>
            <w:bottom w:val="none" w:sz="0" w:space="0" w:color="auto"/>
            <w:right w:val="none" w:sz="0" w:space="0" w:color="auto"/>
          </w:divBdr>
        </w:div>
      </w:divsChild>
    </w:div>
    <w:div w:id="1666588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hyperlink" Target="https://en.wikipedia.org/wiki/Peter_Stormare" TargetMode="External"/><Relationship Id="rId26" Type="http://schemas.openxmlformats.org/officeDocument/2006/relationships/hyperlink" Target="https://en.wikipedia.org/wiki/Rza" TargetMode="External"/><Relationship Id="rId3" Type="http://schemas.openxmlformats.org/officeDocument/2006/relationships/webSettings" Target="webSettings.xml"/><Relationship Id="rId21" Type="http://schemas.openxmlformats.org/officeDocument/2006/relationships/hyperlink" Target="https://en.wikipedia.org/wiki/Anna_Kendrick" TargetMode="External"/><Relationship Id="rId34" Type="http://schemas.openxmlformats.org/officeDocument/2006/relationships/hyperlink" Target="https://de.wikipedia.org/wiki/Konzentrationslager_Mauthausen" TargetMode="External"/><Relationship Id="rId7" Type="http://schemas.openxmlformats.org/officeDocument/2006/relationships/image" Target="media/image2.jpeg"/><Relationship Id="rId12" Type="http://schemas.openxmlformats.org/officeDocument/2006/relationships/hyperlink" Target="https://www.mfa-film.de/dvd-blu-ray/id/adios-die-clans-von-sevilla/" TargetMode="External"/><Relationship Id="rId17" Type="http://schemas.openxmlformats.org/officeDocument/2006/relationships/hyperlink" Target="https://en.wikipedia.org/wiki/Rachel_Nichols_(actress)" TargetMode="External"/><Relationship Id="rId25" Type="http://schemas.openxmlformats.org/officeDocument/2006/relationships/hyperlink" Target="https://en.wikipedia.org/wiki/Michael_Eklund" TargetMode="External"/><Relationship Id="rId33" Type="http://schemas.openxmlformats.org/officeDocument/2006/relationships/hyperlink" Target="https://de.wikipedia.org/wiki/Francisco_Boix"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hyperlink" Target="https://en.wikipedia.org/wiki/Sam_Rockwell" TargetMode="External"/><Relationship Id="rId29" Type="http://schemas.openxmlformats.org/officeDocument/2006/relationships/image" Target="media/image8.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mailto:info@filmpresse-meuser.de" TargetMode="External"/><Relationship Id="rId24" Type="http://schemas.openxmlformats.org/officeDocument/2006/relationships/hyperlink" Target="https://en.wikipedia.org/wiki/Anson_Mount" TargetMode="External"/><Relationship Id="rId32" Type="http://schemas.openxmlformats.org/officeDocument/2006/relationships/hyperlink" Target="https://de.wikipedia.org/w/index.php?title=Mar_Targarona&amp;action=edit&amp;redlink=1" TargetMode="External"/><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www.filmpresse-meuser.de/" TargetMode="External"/><Relationship Id="rId23" Type="http://schemas.openxmlformats.org/officeDocument/2006/relationships/hyperlink" Target="https://en.wikipedia.org/wiki/James_Ransone" TargetMode="External"/><Relationship Id="rId28" Type="http://schemas.openxmlformats.org/officeDocument/2006/relationships/hyperlink" Target="https://de.wikipedia.org/wiki/Federico_Moccia" TargetMode="External"/><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hyperlink" Target="https://en.wikipedia.org/wiki/Danny_Glover" TargetMode="External"/><Relationship Id="rId31" Type="http://schemas.openxmlformats.org/officeDocument/2006/relationships/hyperlink" Target="https://de.wikipedia.org/wiki/Netflix" TargetMode="External"/><Relationship Id="rId4" Type="http://schemas.openxmlformats.org/officeDocument/2006/relationships/footnotes" Target="footnotes.xml"/><Relationship Id="rId9" Type="http://schemas.openxmlformats.org/officeDocument/2006/relationships/hyperlink" Target="mailto:info@mfa-film.de" TargetMode="External"/><Relationship Id="rId14" Type="http://schemas.openxmlformats.org/officeDocument/2006/relationships/image" Target="media/image6.jpeg"/><Relationship Id="rId22" Type="http://schemas.openxmlformats.org/officeDocument/2006/relationships/hyperlink" Target="https://en.wikipedia.org/wiki/Tim_Roth" TargetMode="External"/><Relationship Id="rId27" Type="http://schemas.openxmlformats.org/officeDocument/2006/relationships/hyperlink" Target="https://de.wikipedia.org/wiki/Telenovela" TargetMode="External"/><Relationship Id="rId30" Type="http://schemas.openxmlformats.org/officeDocument/2006/relationships/hyperlink" Target="https://de.wikipedia.org/w/index.php?title=Feroz_Award&amp;action=edit&amp;redlink=1" TargetMode="External"/><Relationship Id="rId35" Type="http://schemas.openxmlformats.org/officeDocument/2006/relationships/image" Target="media/image9.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1383</Words>
  <Characters>8714</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dc:creator>
  <cp:keywords/>
  <dc:description/>
  <cp:lastModifiedBy>Emily</cp:lastModifiedBy>
  <cp:revision>5</cp:revision>
  <cp:lastPrinted>2020-08-26T12:23:00Z</cp:lastPrinted>
  <dcterms:created xsi:type="dcterms:W3CDTF">2020-08-27T08:53:00Z</dcterms:created>
  <dcterms:modified xsi:type="dcterms:W3CDTF">2020-08-27T09:49:00Z</dcterms:modified>
</cp:coreProperties>
</file>